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19" w:rsidRDefault="00EE0A19">
      <w:pPr>
        <w:ind w:right="-483"/>
        <w:rPr>
          <w:rFonts w:ascii="Arial" w:hAnsi="Arial" w:cs="Arial"/>
          <w:b/>
          <w:bCs/>
          <w:sz w:val="22"/>
          <w:szCs w:val="22"/>
        </w:rPr>
      </w:pPr>
      <w:bookmarkStart w:id="0" w:name="_GoBack"/>
      <w:bookmarkEnd w:id="0"/>
    </w:p>
    <w:p w:rsidR="00EE0A19" w:rsidRDefault="00EE0A19">
      <w:pPr>
        <w:ind w:right="-483"/>
        <w:jc w:val="center"/>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13287D">
        <w:rPr>
          <w:rFonts w:ascii="Arial" w:hAnsi="Arial" w:cs="Arial"/>
          <w:b/>
          <w:bCs/>
          <w:i/>
          <w:iCs/>
          <w:sz w:val="28"/>
          <w:szCs w:val="28"/>
        </w:rPr>
        <w:t xml:space="preserve"> October </w:t>
      </w:r>
      <w:r w:rsidR="008F7EC4">
        <w:rPr>
          <w:rFonts w:ascii="Arial" w:hAnsi="Arial" w:cs="Arial"/>
          <w:b/>
          <w:bCs/>
          <w:i/>
          <w:iCs/>
          <w:sz w:val="28"/>
          <w:szCs w:val="28"/>
        </w:rPr>
        <w:t>201</w:t>
      </w:r>
      <w:r w:rsidR="001440F0">
        <w:rPr>
          <w:rFonts w:ascii="Arial" w:hAnsi="Arial" w:cs="Arial"/>
          <w:b/>
          <w:bCs/>
          <w:i/>
          <w:iCs/>
          <w:sz w:val="28"/>
          <w:szCs w:val="28"/>
        </w:rPr>
        <w:t>8</w:t>
      </w:r>
      <w:r w:rsidR="008F7EC4">
        <w:rPr>
          <w:rFonts w:ascii="Arial" w:hAnsi="Arial" w:cs="Arial"/>
          <w:b/>
          <w:bCs/>
          <w:i/>
          <w:iCs/>
          <w:sz w:val="28"/>
          <w:szCs w:val="28"/>
        </w:rPr>
        <w:t xml:space="preserve"> </w:t>
      </w:r>
      <w:r>
        <w:rPr>
          <w:rFonts w:ascii="Arial" w:hAnsi="Arial" w:cs="Arial"/>
          <w:b/>
          <w:bCs/>
          <w:i/>
          <w:iCs/>
          <w:sz w:val="28"/>
          <w:szCs w:val="28"/>
        </w:rPr>
        <w:t>to a</w:t>
      </w:r>
    </w:p>
    <w:p w:rsidR="00EE0A19" w:rsidRDefault="00EE0A19">
      <w:pPr>
        <w:ind w:right="-483"/>
        <w:jc w:val="center"/>
        <w:rPr>
          <w:rFonts w:ascii="Arial" w:hAnsi="Arial" w:cs="Arial"/>
          <w:b/>
          <w:bCs/>
          <w:i/>
          <w:iCs/>
          <w:sz w:val="28"/>
          <w:szCs w:val="28"/>
        </w:rPr>
      </w:pPr>
      <w:r>
        <w:rPr>
          <w:rFonts w:ascii="Arial" w:hAnsi="Arial" w:cs="Arial"/>
          <w:b/>
          <w:bCs/>
          <w:i/>
          <w:iCs/>
          <w:sz w:val="28"/>
          <w:szCs w:val="28"/>
        </w:rPr>
        <w:t>University Senior Lectureship</w:t>
      </w:r>
    </w:p>
    <w:p w:rsidR="00EE0A19" w:rsidRDefault="00EE0A19">
      <w:pPr>
        <w:ind w:right="-483"/>
        <w:rPr>
          <w:rFonts w:ascii="Arial" w:hAnsi="Arial" w:cs="Arial"/>
          <w:sz w:val="22"/>
          <w:szCs w:val="22"/>
        </w:rPr>
      </w:pPr>
    </w:p>
    <w:p w:rsidR="00EE0A19" w:rsidRDefault="00EE0A19">
      <w:pPr>
        <w:pStyle w:val="Heading2"/>
        <w:ind w:right="-483"/>
        <w:rPr>
          <w:rFonts w:ascii="Arial" w:hAnsi="Arial" w:cs="Arial"/>
          <w:sz w:val="28"/>
          <w:szCs w:val="28"/>
        </w:rPr>
      </w:pPr>
      <w:r>
        <w:rPr>
          <w:rFonts w:ascii="Arial" w:hAnsi="Arial" w:cs="Arial"/>
          <w:sz w:val="28"/>
          <w:szCs w:val="28"/>
        </w:rPr>
        <w:t>SUB-COMMITTEE EVALUATION</w:t>
      </w:r>
    </w:p>
    <w:p w:rsidR="00EE0A19" w:rsidRDefault="00EE0A19">
      <w:pPr>
        <w:ind w:right="-483"/>
        <w:rPr>
          <w:rFonts w:ascii="Arial" w:hAnsi="Arial" w:cs="Arial"/>
          <w:sz w:val="22"/>
          <w:szCs w:val="22"/>
        </w:rPr>
      </w:pPr>
    </w:p>
    <w:p w:rsidR="00EE0A19" w:rsidRDefault="00EE0A19">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EE0A19" w:rsidRDefault="00EE0A19">
      <w:pPr>
        <w:ind w:right="-483"/>
        <w:jc w:val="right"/>
        <w:rPr>
          <w:rFonts w:ascii="Arial" w:hAnsi="Arial" w:cs="Arial"/>
          <w:sz w:val="22"/>
          <w:szCs w:val="22"/>
        </w:rPr>
      </w:pPr>
    </w:p>
    <w:p w:rsidR="00EE0A19" w:rsidRDefault="00EE0A19">
      <w:pPr>
        <w:ind w:right="-483"/>
        <w:rPr>
          <w:rFonts w:ascii="Arial" w:hAnsi="Arial" w:cs="Arial"/>
          <w:sz w:val="22"/>
          <w:szCs w:val="22"/>
        </w:rPr>
      </w:pPr>
    </w:p>
    <w:p w:rsidR="00EE0A19" w:rsidRDefault="00EE0A19">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EE0A19" w:rsidRDefault="00EE0A19">
      <w:pPr>
        <w:ind w:right="-483"/>
        <w:rPr>
          <w:rFonts w:ascii="Arial" w:hAnsi="Arial" w:cs="Arial"/>
        </w:rPr>
      </w:pPr>
    </w:p>
    <w:p w:rsidR="00D1653D" w:rsidRPr="00D1653D" w:rsidRDefault="00D1653D" w:rsidP="00D1653D"/>
    <w:p w:rsidR="00D1653D" w:rsidRPr="00D1653D" w:rsidRDefault="00D1653D" w:rsidP="00CE0159">
      <w:pPr>
        <w:pBdr>
          <w:top w:val="single" w:sz="4" w:space="1" w:color="auto"/>
          <w:left w:val="single" w:sz="4" w:space="4" w:color="auto"/>
          <w:bottom w:val="single" w:sz="4" w:space="1" w:color="auto"/>
          <w:right w:val="single" w:sz="4" w:space="4" w:color="auto"/>
        </w:pBdr>
        <w:ind w:right="-483"/>
        <w:rPr>
          <w:rFonts w:ascii="Arial" w:hAnsi="Arial" w:cs="Arial"/>
          <w:b/>
          <w:i/>
          <w:sz w:val="22"/>
          <w:szCs w:val="22"/>
        </w:rPr>
      </w:pPr>
      <w:r w:rsidRPr="00D1653D">
        <w:rPr>
          <w:rFonts w:ascii="Arial" w:hAnsi="Arial" w:cs="Arial"/>
          <w:b/>
          <w:i/>
          <w:sz w:val="22"/>
          <w:szCs w:val="22"/>
        </w:rPr>
        <w:t>Terms of Evaluation:</w:t>
      </w:r>
    </w:p>
    <w:p w:rsidR="00432CFD" w:rsidRPr="00292EA8" w:rsidRDefault="00432CFD" w:rsidP="00432CFD">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the criteria for each of the senior academic offices for which the applicant is eligible for consideration (Section 5). </w:t>
      </w:r>
    </w:p>
    <w:p w:rsidR="00A214F6" w:rsidRDefault="00A214F6" w:rsidP="00A214F6">
      <w:pPr>
        <w:pStyle w:val="Heading3"/>
        <w:tabs>
          <w:tab w:val="left" w:pos="426"/>
        </w:tabs>
        <w:ind w:right="-483"/>
        <w:rPr>
          <w:rFonts w:ascii="Arial" w:hAnsi="Arial" w:cs="Arial"/>
          <w:b/>
          <w:bCs/>
          <w:sz w:val="24"/>
          <w:szCs w:val="24"/>
        </w:rPr>
      </w:pPr>
    </w:p>
    <w:p w:rsidR="00A214F6" w:rsidRDefault="00A214F6" w:rsidP="00A214F6">
      <w:pPr>
        <w:pStyle w:val="Heading3"/>
        <w:tabs>
          <w:tab w:val="left" w:pos="426"/>
        </w:tabs>
        <w:ind w:right="-711"/>
        <w:rPr>
          <w:rFonts w:ascii="Arial" w:hAnsi="Arial" w:cs="Arial"/>
          <w:sz w:val="22"/>
          <w:szCs w:val="22"/>
        </w:rPr>
      </w:pPr>
      <w:r w:rsidRPr="00D1653D">
        <w:rPr>
          <w:rFonts w:ascii="Arial" w:hAnsi="Arial" w:cs="Arial"/>
          <w:b/>
          <w:sz w:val="22"/>
          <w:szCs w:val="22"/>
        </w:rPr>
        <w:t>Performance descriptors</w:t>
      </w:r>
      <w:r w:rsidR="00D1653D" w:rsidRPr="00D1653D">
        <w:rPr>
          <w:rFonts w:ascii="Arial" w:hAnsi="Arial" w:cs="Arial"/>
          <w:b/>
          <w:sz w:val="22"/>
          <w:szCs w:val="22"/>
        </w:rPr>
        <w:t xml:space="preserve"> (bandings)</w:t>
      </w:r>
      <w:r w:rsidRPr="00D1653D">
        <w:rPr>
          <w:rFonts w:ascii="Arial" w:hAnsi="Arial" w:cs="Arial"/>
          <w:b/>
          <w:sz w:val="22"/>
          <w:szCs w:val="22"/>
        </w:rPr>
        <w:t>:</w:t>
      </w:r>
      <w:r>
        <w:rPr>
          <w:rFonts w:ascii="Arial" w:hAnsi="Arial" w:cs="Arial"/>
          <w:sz w:val="22"/>
          <w:szCs w:val="22"/>
        </w:rPr>
        <w:t xml:space="preserve"> The appropriate boxes should be ticked to record the relevant Committee’s decisions.  Sub- Committees should provide comment in relation to each criterion for the office for which the candidate has applied taken from the minutes of the meeting. These comments will form the basis of the feedback recorded in the notification letters to unsuccessful candidates and given orally at the feedback meeting with the Head of Institution, if requested.</w:t>
      </w:r>
    </w:p>
    <w:p w:rsidR="00EE0A19" w:rsidRDefault="00EE0A19">
      <w:pPr>
        <w:ind w:right="-483"/>
        <w:rPr>
          <w:rFonts w:ascii="Arial" w:hAnsi="Arial" w:cs="Arial"/>
          <w:sz w:val="28"/>
          <w:szCs w:val="28"/>
        </w:rPr>
      </w:pPr>
    </w:p>
    <w:p w:rsidR="00EE0A19" w:rsidRDefault="00EE0A19">
      <w:pPr>
        <w:pStyle w:val="Heading8"/>
        <w:rPr>
          <w:rFonts w:ascii="Arial" w:hAnsi="Arial" w:cs="Arial"/>
          <w:sz w:val="24"/>
          <w:szCs w:val="24"/>
        </w:rPr>
      </w:pPr>
      <w:r>
        <w:rPr>
          <w:rFonts w:ascii="Arial" w:hAnsi="Arial" w:cs="Arial"/>
        </w:rPr>
        <w:t>Research/Scholarship Criterion</w:t>
      </w:r>
    </w:p>
    <w:p w:rsidR="00EE0A19" w:rsidRDefault="00EE0A19">
      <w:pPr>
        <w:pStyle w:val="Heading2"/>
        <w:jc w:val="both"/>
        <w:rPr>
          <w:rFonts w:ascii="Arial" w:hAnsi="Arial" w:cs="Arial"/>
          <w:i/>
          <w:iCs/>
          <w:color w:val="000000"/>
        </w:rPr>
      </w:pPr>
    </w:p>
    <w:p w:rsidR="00F53A65" w:rsidRPr="002B5475" w:rsidRDefault="00F53A65" w:rsidP="00F53A65">
      <w:pPr>
        <w:ind w:right="-2"/>
        <w:jc w:val="both"/>
        <w:rPr>
          <w:rFonts w:ascii="Arial" w:hAnsi="Arial" w:cs="Arial"/>
          <w:sz w:val="22"/>
          <w:szCs w:val="22"/>
        </w:rPr>
      </w:pPr>
      <w:r w:rsidRPr="002B5475">
        <w:rPr>
          <w:rFonts w:ascii="Arial" w:hAnsi="Arial" w:cs="Arial"/>
          <w:sz w:val="22"/>
          <w:szCs w:val="22"/>
        </w:rPr>
        <w:t>There must be achievement in research/scholarshi</w:t>
      </w:r>
      <w:r>
        <w:rPr>
          <w:rFonts w:ascii="Arial" w:hAnsi="Arial" w:cs="Arial"/>
          <w:sz w:val="22"/>
          <w:szCs w:val="22"/>
        </w:rPr>
        <w:t>p that</w:t>
      </w:r>
      <w:r w:rsidRPr="002B5475">
        <w:rPr>
          <w:rFonts w:ascii="Arial" w:hAnsi="Arial" w:cs="Arial"/>
          <w:sz w:val="22"/>
          <w:szCs w:val="22"/>
        </w:rPr>
        <w:t xml:space="preserve"> allow</w:t>
      </w:r>
      <w:r>
        <w:rPr>
          <w:rFonts w:ascii="Arial" w:hAnsi="Arial" w:cs="Arial"/>
          <w:sz w:val="22"/>
          <w:szCs w:val="22"/>
        </w:rPr>
        <w:t>s the Faculty or</w:t>
      </w:r>
      <w:r w:rsidRPr="002B5475">
        <w:rPr>
          <w:rFonts w:ascii="Arial" w:hAnsi="Arial" w:cs="Arial"/>
          <w:sz w:val="22"/>
          <w:szCs w:val="22"/>
        </w:rPr>
        <w:t xml:space="preserve"> Department</w:t>
      </w:r>
      <w:r w:rsidRPr="002B5475">
        <w:rPr>
          <w:rFonts w:ascii="Arial" w:hAnsi="Arial" w:cs="Arial"/>
          <w:b/>
          <w:bCs/>
          <w:sz w:val="22"/>
          <w:szCs w:val="22"/>
        </w:rPr>
        <w:t xml:space="preserve"> </w:t>
      </w:r>
      <w:r w:rsidRPr="002B5475">
        <w:rPr>
          <w:rFonts w:ascii="Arial" w:hAnsi="Arial" w:cs="Arial"/>
          <w:sz w:val="22"/>
          <w:szCs w:val="22"/>
        </w:rPr>
        <w:t>to count t</w:t>
      </w:r>
      <w:r w:rsidR="00F27994">
        <w:rPr>
          <w:rFonts w:ascii="Arial" w:hAnsi="Arial" w:cs="Arial"/>
          <w:sz w:val="22"/>
          <w:szCs w:val="22"/>
        </w:rPr>
        <w:t xml:space="preserve">he applicant </w:t>
      </w:r>
      <w:r w:rsidR="00F27994" w:rsidRPr="00C45A42">
        <w:rPr>
          <w:rFonts w:ascii="Arial" w:hAnsi="Arial" w:cs="Arial"/>
          <w:sz w:val="22"/>
          <w:szCs w:val="22"/>
        </w:rPr>
        <w:t>as research-active.</w:t>
      </w:r>
    </w:p>
    <w:p w:rsidR="00EE0A19" w:rsidRDefault="00EE0A19">
      <w:pPr>
        <w:ind w:right="-2"/>
        <w:jc w:val="both"/>
        <w:rPr>
          <w:rFonts w:ascii="Arial" w:hAnsi="Arial" w:cs="Arial"/>
          <w:color w:val="800080"/>
          <w:sz w:val="22"/>
          <w:szCs w:val="22"/>
        </w:rPr>
      </w:pPr>
    </w:p>
    <w:p w:rsidR="00EE0A19" w:rsidRDefault="00EE0A19">
      <w:pPr>
        <w:ind w:right="-760"/>
        <w:jc w:val="both"/>
        <w:rPr>
          <w:rFonts w:ascii="Arial" w:hAnsi="Arial" w:cs="Arial"/>
          <w:color w:val="800080"/>
          <w:sz w:val="22"/>
          <w:szCs w:val="22"/>
        </w:rPr>
      </w:pPr>
    </w:p>
    <w:p w:rsidR="00CE0159" w:rsidRDefault="00EE0A19" w:rsidP="00CE0159">
      <w:pPr>
        <w:pStyle w:val="Heading1"/>
        <w:jc w:val="left"/>
        <w:rPr>
          <w:rFonts w:ascii="Arial" w:hAnsi="Arial" w:cs="Arial"/>
        </w:rPr>
      </w:pPr>
      <w:r>
        <w:rPr>
          <w:rFonts w:ascii="Arial" w:hAnsi="Arial" w:cs="Arial"/>
        </w:rPr>
        <w:t>Tick box</w:t>
      </w:r>
      <w:r w:rsidR="00D1653D">
        <w:rPr>
          <w:rFonts w:ascii="Arial" w:hAnsi="Arial" w:cs="Arial"/>
        </w:rPr>
        <w:t>*</w:t>
      </w:r>
      <w:r w:rsidR="00F37E06">
        <w:rPr>
          <w:rFonts w:ascii="Arial" w:hAnsi="Arial" w:cs="Arial"/>
        </w:rPr>
        <w:tab/>
      </w:r>
      <w:r w:rsidR="00F37E06">
        <w:rPr>
          <w:rFonts w:ascii="Arial" w:hAnsi="Arial" w:cs="Arial"/>
        </w:rPr>
        <w:tab/>
      </w:r>
      <w:r w:rsidR="00F37E06">
        <w:rPr>
          <w:rFonts w:ascii="Arial" w:hAnsi="Arial" w:cs="Arial"/>
        </w:rPr>
        <w:tab/>
      </w:r>
      <w:r w:rsidR="00F37E06">
        <w:rPr>
          <w:rFonts w:ascii="Arial" w:hAnsi="Arial" w:cs="Arial"/>
        </w:rPr>
        <w:tab/>
      </w:r>
      <w:r w:rsidR="00F37E06">
        <w:rPr>
          <w:rFonts w:ascii="Arial" w:hAnsi="Arial" w:cs="Arial"/>
        </w:rPr>
        <w:tab/>
      </w:r>
      <w:r w:rsidR="00F37E06">
        <w:rPr>
          <w:rFonts w:ascii="Arial" w:hAnsi="Arial" w:cs="Arial"/>
        </w:rPr>
        <w:tab/>
      </w:r>
      <w:r w:rsidR="00F37E06">
        <w:rPr>
          <w:rFonts w:ascii="Arial" w:hAnsi="Arial" w:cs="Arial"/>
        </w:rPr>
        <w:tab/>
        <w:t>Comment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7"/>
        <w:gridCol w:w="6379"/>
      </w:tblGrid>
      <w:tr w:rsidR="00D1653D" w:rsidTr="00C03465">
        <w:trPr>
          <w:trHeight w:val="2826"/>
        </w:trPr>
        <w:tc>
          <w:tcPr>
            <w:tcW w:w="3227" w:type="dxa"/>
            <w:tcBorders>
              <w:top w:val="single" w:sz="4" w:space="0" w:color="auto"/>
              <w:bottom w:val="single" w:sz="4" w:space="0" w:color="auto"/>
            </w:tcBorders>
          </w:tcPr>
          <w:p w:rsidR="00D1653D" w:rsidRDefault="003B3A2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1233170</wp:posOffset>
                      </wp:positionH>
                      <wp:positionV relativeFrom="paragraph">
                        <wp:posOffset>45085</wp:posOffset>
                      </wp:positionV>
                      <wp:extent cx="392430" cy="16814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681480"/>
                              </a:xfrm>
                              <a:prstGeom prst="rect">
                                <a:avLst/>
                              </a:prstGeom>
                              <a:solidFill>
                                <a:srgbClr val="FFFFFF"/>
                              </a:solidFill>
                              <a:ln w="9525">
                                <a:solidFill>
                                  <a:srgbClr val="FFFFFF"/>
                                </a:solidFill>
                                <a:miter lim="800000"/>
                                <a:headEnd/>
                                <a:tailEnd/>
                              </a:ln>
                            </wps:spPr>
                            <wps:txbx>
                              <w:txbxContent>
                                <w:p w:rsidR="00D1653D" w:rsidRDefault="00D1653D" w:rsidP="00D1653D">
                                  <w:pPr>
                                    <w:tabs>
                                      <w:tab w:val="left" w:pos="426"/>
                                    </w:tabs>
                                    <w:ind w:right="-483"/>
                                    <w:rPr>
                                      <w:rFonts w:ascii="Arial" w:hAnsi="Arial" w:cs="Arial"/>
                                      <w:sz w:val="22"/>
                                      <w:szCs w:val="22"/>
                                    </w:rPr>
                                  </w:pPr>
                                  <w:r w:rsidRPr="001B0273">
                                    <w:rPr>
                                      <w:b/>
                                      <w:bCs/>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2"/>
                                      <w:szCs w:val="22"/>
                                    </w:rPr>
                                  </w:pPr>
                                  <w:r w:rsidRPr="001B0273">
                                    <w:rPr>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8"/>
                                      <w:szCs w:val="28"/>
                                    </w:rPr>
                                  </w:pPr>
                                  <w:r w:rsidRPr="001B0273">
                                    <w:rPr>
                                      <w:sz w:val="56"/>
                                      <w:szCs w:val="56"/>
                                    </w:rPr>
                                    <w:t>□</w:t>
                                  </w:r>
                                </w:p>
                                <w:p w:rsidR="00D1653D" w:rsidRPr="001B0273" w:rsidRDefault="00D1653D" w:rsidP="00D1653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1pt;margin-top:3.55pt;width:30.9pt;height:1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" strokecolor="white">
                      <v:textbox>
                        <w:txbxContent>
                          <w:p w:rsidR="00D1653D" w:rsidRDefault="00D1653D" w:rsidP="00D1653D">
                            <w:pPr>
                              <w:tabs>
                                <w:tab w:val="left" w:pos="426"/>
                              </w:tabs>
                              <w:ind w:right="-483"/>
                              <w:rPr>
                                <w:rFonts w:ascii="Arial" w:hAnsi="Arial" w:cs="Arial"/>
                                <w:sz w:val="22"/>
                                <w:szCs w:val="22"/>
                              </w:rPr>
                            </w:pPr>
                            <w:r w:rsidRPr="001B0273">
                              <w:rPr>
                                <w:b/>
                                <w:bCs/>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2"/>
                                <w:szCs w:val="22"/>
                              </w:rPr>
                            </w:pPr>
                            <w:r w:rsidRPr="001B0273">
                              <w:rPr>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8"/>
                                <w:szCs w:val="28"/>
                              </w:rPr>
                            </w:pPr>
                            <w:r w:rsidRPr="001B0273">
                              <w:rPr>
                                <w:sz w:val="56"/>
                                <w:szCs w:val="56"/>
                              </w:rPr>
                              <w:t>□</w:t>
                            </w:r>
                          </w:p>
                          <w:p w:rsidR="00D1653D" w:rsidRPr="001B0273" w:rsidRDefault="00D1653D" w:rsidP="00D1653D">
                            <w:pPr>
                              <w:rPr>
                                <w:sz w:val="16"/>
                                <w:szCs w:val="16"/>
                              </w:rPr>
                            </w:pPr>
                          </w:p>
                        </w:txbxContent>
                      </v:textbox>
                    </v:shape>
                  </w:pict>
                </mc:Fallback>
              </mc:AlternateConten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D1653D" w:rsidRDefault="00D1653D" w:rsidP="00C11CFE">
            <w:pPr>
              <w:tabs>
                <w:tab w:val="left" w:pos="602"/>
                <w:tab w:val="left" w:pos="1169"/>
              </w:tabs>
              <w:ind w:right="-483"/>
              <w:rPr>
                <w:sz w:val="36"/>
              </w:rPr>
            </w:pPr>
            <w:r>
              <w:rPr>
                <w:rFonts w:ascii="Arial" w:hAnsi="Arial" w:cs="Arial"/>
                <w:sz w:val="24"/>
                <w:szCs w:val="24"/>
              </w:rPr>
              <w:t xml:space="preserve">unsatisfactory   </w:t>
            </w:r>
          </w:p>
          <w:p w:rsidR="00D1653D" w:rsidRDefault="00D1653D" w:rsidP="00C11CFE">
            <w:pPr>
              <w:pStyle w:val="Heading4"/>
              <w:tabs>
                <w:tab w:val="clear" w:pos="426"/>
                <w:tab w:val="left" w:pos="602"/>
                <w:tab w:val="left" w:pos="1169"/>
              </w:tabs>
              <w:ind w:right="176"/>
              <w:rPr>
                <w:rFonts w:ascii="Arial" w:hAnsi="Arial" w:cs="Arial"/>
                <w:b w:val="0"/>
                <w:bCs w:val="0"/>
                <w:i/>
                <w:iCs/>
                <w:sz w:val="24"/>
                <w:szCs w:val="24"/>
              </w:rPr>
            </w:pPr>
          </w:p>
        </w:tc>
        <w:tc>
          <w:tcPr>
            <w:tcW w:w="6379" w:type="dxa"/>
            <w:tcBorders>
              <w:top w:val="single" w:sz="4" w:space="0" w:color="auto"/>
              <w:bottom w:val="single" w:sz="4" w:space="0" w:color="auto"/>
            </w:tcBorders>
          </w:tcPr>
          <w:p w:rsidR="00D1653D" w:rsidRDefault="00D1653D" w:rsidP="00C11CFE">
            <w:pPr>
              <w:tabs>
                <w:tab w:val="left" w:pos="426"/>
              </w:tabs>
              <w:ind w:right="-483"/>
              <w:rPr>
                <w:rFonts w:ascii="Arial" w:hAnsi="Arial" w:cs="Arial"/>
                <w:i/>
                <w:iCs/>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pStyle w:val="Heading4"/>
              <w:tabs>
                <w:tab w:val="clear" w:pos="426"/>
                <w:tab w:val="left" w:pos="602"/>
                <w:tab w:val="left" w:pos="1169"/>
              </w:tabs>
              <w:ind w:right="176"/>
              <w:rPr>
                <w:rFonts w:ascii="Arial" w:hAnsi="Arial" w:cs="Arial"/>
                <w:b w:val="0"/>
                <w:bCs w:val="0"/>
                <w:i/>
                <w:iCs/>
                <w:sz w:val="24"/>
                <w:szCs w:val="24"/>
              </w:rPr>
            </w:pPr>
          </w:p>
        </w:tc>
      </w:tr>
    </w:tbl>
    <w:p w:rsidR="00CE0159" w:rsidRDefault="00CE0159" w:rsidP="00CE0159">
      <w:pPr>
        <w:rPr>
          <w:rFonts w:ascii="Arial" w:hAnsi="Arial" w:cs="Arial"/>
          <w:sz w:val="22"/>
          <w:szCs w:val="22"/>
        </w:rPr>
      </w:pPr>
    </w:p>
    <w:p w:rsidR="00EF26BB" w:rsidRPr="002B7781" w:rsidRDefault="00EF26BB" w:rsidP="00EF26BB">
      <w:pPr>
        <w:rPr>
          <w:rFonts w:ascii="Arial" w:hAnsi="Arial" w:cs="Arial"/>
          <w:sz w:val="22"/>
          <w:szCs w:val="22"/>
        </w:rPr>
      </w:pPr>
      <w:r w:rsidRPr="002B7781">
        <w:rPr>
          <w:rFonts w:ascii="Arial" w:hAnsi="Arial" w:cs="Arial"/>
          <w:sz w:val="22"/>
          <w:szCs w:val="22"/>
        </w:rPr>
        <w:t>* Banding is ‘capped’ at clear evidence for the assessment of this criterion</w:t>
      </w:r>
    </w:p>
    <w:p w:rsidR="00EE0A19" w:rsidRDefault="00EE0A19" w:rsidP="00115134">
      <w:pPr>
        <w:pStyle w:val="Heading1"/>
        <w:jc w:val="left"/>
        <w:rPr>
          <w:rFonts w:ascii="Arial" w:hAnsi="Arial" w:cs="Arial"/>
          <w:i w:val="0"/>
          <w:iCs w:val="0"/>
          <w:sz w:val="28"/>
          <w:szCs w:val="28"/>
        </w:rPr>
      </w:pPr>
      <w:r>
        <w:rPr>
          <w:rFonts w:ascii="Arial" w:hAnsi="Arial" w:cs="Arial"/>
          <w:sz w:val="22"/>
          <w:szCs w:val="22"/>
        </w:rPr>
        <w:br w:type="page"/>
      </w:r>
    </w:p>
    <w:p w:rsidR="00EE0A19" w:rsidRDefault="00EE0A19">
      <w:pPr>
        <w:pStyle w:val="Heading4"/>
        <w:jc w:val="center"/>
        <w:rPr>
          <w:rFonts w:ascii="Arial" w:hAnsi="Arial" w:cs="Arial"/>
          <w:sz w:val="28"/>
          <w:szCs w:val="28"/>
        </w:rPr>
      </w:pPr>
      <w:r>
        <w:rPr>
          <w:rFonts w:ascii="Arial" w:hAnsi="Arial" w:cs="Arial"/>
          <w:sz w:val="28"/>
          <w:szCs w:val="28"/>
        </w:rPr>
        <w:lastRenderedPageBreak/>
        <w:t>SUB-COMMITTEE EVALUATION</w:t>
      </w:r>
    </w:p>
    <w:p w:rsidR="00EE0A19" w:rsidRDefault="00EE0A19">
      <w:pPr>
        <w:pStyle w:val="Heading4"/>
        <w:ind w:right="140"/>
        <w:jc w:val="both"/>
        <w:rPr>
          <w:rFonts w:ascii="Arial" w:hAnsi="Arial" w:cs="Arial"/>
          <w:sz w:val="28"/>
          <w:szCs w:val="28"/>
        </w:rPr>
      </w:pPr>
    </w:p>
    <w:p w:rsidR="00EE0A19" w:rsidRDefault="00EE0A19">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EE0A19" w:rsidRDefault="00EE0A19">
      <w:pPr>
        <w:ind w:right="-483"/>
        <w:rPr>
          <w:rFonts w:ascii="Arial" w:hAnsi="Arial" w:cs="Arial"/>
          <w:sz w:val="22"/>
          <w:szCs w:val="22"/>
        </w:rPr>
      </w:pPr>
    </w:p>
    <w:p w:rsidR="00EE0A19" w:rsidRPr="00CE0159" w:rsidRDefault="00EE0A19" w:rsidP="00B23A97">
      <w:pPr>
        <w:pStyle w:val="Heading4"/>
        <w:ind w:right="140"/>
        <w:jc w:val="both"/>
      </w:pPr>
      <w:r>
        <w:rPr>
          <w:rFonts w:ascii="Arial" w:hAnsi="Arial" w:cs="Arial"/>
          <w:sz w:val="28"/>
          <w:szCs w:val="28"/>
        </w:rPr>
        <w:t>Teaching Criterion</w:t>
      </w:r>
    </w:p>
    <w:p w:rsidR="00CE0159" w:rsidRDefault="00EE0A19" w:rsidP="00B23A97">
      <w:pPr>
        <w:pStyle w:val="Heading1"/>
        <w:jc w:val="left"/>
        <w:rPr>
          <w:rFonts w:ascii="Arial" w:hAnsi="Arial" w:cs="Arial"/>
          <w:b w:val="0"/>
          <w:i w:val="0"/>
        </w:rPr>
      </w:pPr>
      <w:r w:rsidRPr="00115134">
        <w:rPr>
          <w:rFonts w:ascii="Arial" w:hAnsi="Arial" w:cs="Arial"/>
          <w:b w:val="0"/>
          <w:i w:val="0"/>
          <w:sz w:val="22"/>
          <w:szCs w:val="22"/>
        </w:rPr>
        <w:t xml:space="preserve">There must be sustained excellence in teaching with reference to: course development and </w:t>
      </w:r>
      <w:r w:rsidRPr="005A16AF">
        <w:rPr>
          <w:rFonts w:ascii="Arial" w:hAnsi="Arial" w:cs="Arial"/>
          <w:b w:val="0"/>
          <w:i w:val="0"/>
          <w:sz w:val="22"/>
          <w:szCs w:val="22"/>
        </w:rPr>
        <w:t>innovation; and the delivery of teaching including, as appropriate, lecturing, conducting seminars, supervising undergraduate and graduate students, and directing studies, (if applicable).</w:t>
      </w:r>
      <w:r w:rsidR="00F53A65" w:rsidRPr="005A16AF">
        <w:rPr>
          <w:rFonts w:ascii="Arial" w:hAnsi="Arial" w:cs="Arial"/>
          <w:b w:val="0"/>
          <w:i w:val="0"/>
          <w:sz w:val="22"/>
          <w:szCs w:val="22"/>
        </w:rPr>
        <w:t xml:space="preserve">  </w:t>
      </w:r>
      <w:r w:rsidR="00F53A65" w:rsidRPr="005A16AF">
        <w:rPr>
          <w:rFonts w:ascii="Arial" w:hAnsi="Arial" w:cs="Arial"/>
          <w:b w:val="0"/>
          <w:i w:val="0"/>
          <w:sz w:val="22"/>
        </w:rPr>
        <w:t>‘Sustained excellence in teaching’ may be interpreted as consistently excellent performance across a range of teaching and teaching-related activity.</w:t>
      </w:r>
      <w:r w:rsidR="00CE0159" w:rsidRPr="00115134">
        <w:rPr>
          <w:rFonts w:ascii="Arial" w:hAnsi="Arial" w:cs="Arial"/>
          <w:b w:val="0"/>
          <w:i w:val="0"/>
        </w:rPr>
        <w:t xml:space="preserve"> </w:t>
      </w:r>
    </w:p>
    <w:p w:rsidR="00CE0159" w:rsidRPr="00115134" w:rsidRDefault="00F37E06" w:rsidP="00115134">
      <w:r>
        <w:tab/>
      </w:r>
      <w:r>
        <w:tab/>
      </w:r>
      <w:r>
        <w:tab/>
      </w:r>
      <w:r>
        <w:tab/>
      </w:r>
      <w:r>
        <w:tab/>
      </w:r>
      <w:r>
        <w:tab/>
      </w:r>
      <w:r>
        <w:tab/>
      </w:r>
      <w:r>
        <w:tab/>
      </w:r>
      <w:r w:rsidRPr="00F37E06">
        <w:rPr>
          <w:rFonts w:ascii="Arial" w:hAnsi="Arial" w:cs="Arial"/>
          <w:b/>
          <w:i/>
          <w:sz w:val="24"/>
          <w:szCs w:val="24"/>
        </w:rPr>
        <w:t>Comment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7"/>
        <w:gridCol w:w="6379"/>
      </w:tblGrid>
      <w:tr w:rsidR="00D1653D" w:rsidTr="00D1653D">
        <w:tc>
          <w:tcPr>
            <w:tcW w:w="3227" w:type="dxa"/>
            <w:tcBorders>
              <w:top w:val="single" w:sz="4" w:space="0" w:color="auto"/>
              <w:bottom w:val="single" w:sz="4" w:space="0" w:color="auto"/>
            </w:tcBorders>
          </w:tcPr>
          <w:p w:rsidR="00D1653D" w:rsidRDefault="003B3A2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1471295</wp:posOffset>
                      </wp:positionH>
                      <wp:positionV relativeFrom="paragraph">
                        <wp:posOffset>46990</wp:posOffset>
                      </wp:positionV>
                      <wp:extent cx="392430" cy="2533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3650"/>
                              </a:xfrm>
                              <a:prstGeom prst="rect">
                                <a:avLst/>
                              </a:prstGeom>
                              <a:solidFill>
                                <a:srgbClr val="FFFFFF"/>
                              </a:solidFill>
                              <a:ln w="9525">
                                <a:solidFill>
                                  <a:srgbClr val="FFFFFF"/>
                                </a:solidFill>
                                <a:miter lim="800000"/>
                                <a:headEnd/>
                                <a:tailEnd/>
                              </a:ln>
                            </wps:spPr>
                            <wps:txbx>
                              <w:txbxContent>
                                <w:p w:rsidR="00D1653D" w:rsidRDefault="00D1653D" w:rsidP="00D1653D">
                                  <w:pPr>
                                    <w:tabs>
                                      <w:tab w:val="left" w:pos="426"/>
                                    </w:tabs>
                                    <w:ind w:right="-483"/>
                                    <w:rPr>
                                      <w:rFonts w:ascii="Arial" w:hAnsi="Arial" w:cs="Arial"/>
                                      <w:sz w:val="22"/>
                                      <w:szCs w:val="22"/>
                                    </w:rPr>
                                  </w:pPr>
                                  <w:r w:rsidRPr="001B0273">
                                    <w:rPr>
                                      <w:b/>
                                      <w:bCs/>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2"/>
                                      <w:szCs w:val="22"/>
                                    </w:rPr>
                                  </w:pPr>
                                  <w:r w:rsidRPr="001B0273">
                                    <w:rPr>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8"/>
                                      <w:szCs w:val="28"/>
                                    </w:rPr>
                                  </w:pPr>
                                  <w:r w:rsidRPr="001B0273">
                                    <w:rPr>
                                      <w:sz w:val="56"/>
                                      <w:szCs w:val="56"/>
                                    </w:rPr>
                                    <w:t>□</w:t>
                                  </w:r>
                                </w:p>
                                <w:p w:rsidR="00D1653D" w:rsidRPr="001B0273" w:rsidRDefault="00D1653D" w:rsidP="00D1653D">
                                  <w:pPr>
                                    <w:rPr>
                                      <w:sz w:val="16"/>
                                      <w:szCs w:val="16"/>
                                    </w:rPr>
                                  </w:pPr>
                                </w:p>
                                <w:p w:rsidR="00D1653D" w:rsidRDefault="00D1653D" w:rsidP="00D1653D">
                                  <w:pPr>
                                    <w:rPr>
                                      <w:sz w:val="56"/>
                                      <w:szCs w:val="56"/>
                                    </w:rPr>
                                  </w:pPr>
                                  <w:r w:rsidRPr="001B0273">
                                    <w:rPr>
                                      <w:sz w:val="56"/>
                                      <w:szCs w:val="56"/>
                                    </w:rPr>
                                    <w:t>□</w:t>
                                  </w:r>
                                </w:p>
                                <w:p w:rsidR="00D1653D" w:rsidRPr="001B0273" w:rsidRDefault="00D1653D" w:rsidP="00D1653D">
                                  <w:pPr>
                                    <w:rPr>
                                      <w:sz w:val="16"/>
                                      <w:szCs w:val="16"/>
                                    </w:rPr>
                                  </w:pPr>
                                </w:p>
                                <w:p w:rsidR="00D1653D" w:rsidRDefault="00D1653D" w:rsidP="00D1653D">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85pt;margin-top:3.7pt;width:30.9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" strokecolor="white">
                      <v:textbox>
                        <w:txbxContent>
                          <w:p w:rsidR="00D1653D" w:rsidRDefault="00D1653D" w:rsidP="00D1653D">
                            <w:pPr>
                              <w:tabs>
                                <w:tab w:val="left" w:pos="426"/>
                              </w:tabs>
                              <w:ind w:right="-483"/>
                              <w:rPr>
                                <w:rFonts w:ascii="Arial" w:hAnsi="Arial" w:cs="Arial"/>
                                <w:sz w:val="22"/>
                                <w:szCs w:val="22"/>
                              </w:rPr>
                            </w:pPr>
                            <w:r w:rsidRPr="001B0273">
                              <w:rPr>
                                <w:b/>
                                <w:bCs/>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2"/>
                                <w:szCs w:val="22"/>
                              </w:rPr>
                            </w:pPr>
                            <w:r w:rsidRPr="001B0273">
                              <w:rPr>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8"/>
                                <w:szCs w:val="28"/>
                              </w:rPr>
                            </w:pPr>
                            <w:r w:rsidRPr="001B0273">
                              <w:rPr>
                                <w:sz w:val="56"/>
                                <w:szCs w:val="56"/>
                              </w:rPr>
                              <w:t>□</w:t>
                            </w:r>
                          </w:p>
                          <w:p w:rsidR="00D1653D" w:rsidRPr="001B0273" w:rsidRDefault="00D1653D" w:rsidP="00D1653D">
                            <w:pPr>
                              <w:rPr>
                                <w:sz w:val="16"/>
                                <w:szCs w:val="16"/>
                              </w:rPr>
                            </w:pPr>
                          </w:p>
                          <w:p w:rsidR="00D1653D" w:rsidRDefault="00D1653D" w:rsidP="00D1653D">
                            <w:pPr>
                              <w:rPr>
                                <w:sz w:val="56"/>
                                <w:szCs w:val="56"/>
                              </w:rPr>
                            </w:pPr>
                            <w:r w:rsidRPr="001B0273">
                              <w:rPr>
                                <w:sz w:val="56"/>
                                <w:szCs w:val="56"/>
                              </w:rPr>
                              <w:t>□</w:t>
                            </w:r>
                          </w:p>
                          <w:p w:rsidR="00D1653D" w:rsidRPr="001B0273" w:rsidRDefault="00D1653D" w:rsidP="00D1653D">
                            <w:pPr>
                              <w:rPr>
                                <w:sz w:val="16"/>
                                <w:szCs w:val="16"/>
                              </w:rPr>
                            </w:pPr>
                          </w:p>
                          <w:p w:rsidR="00D1653D" w:rsidRDefault="00D1653D" w:rsidP="00D1653D">
                            <w:r w:rsidRPr="001B0273">
                              <w:rPr>
                                <w:sz w:val="56"/>
                                <w:szCs w:val="56"/>
                              </w:rPr>
                              <w:t>□</w:t>
                            </w:r>
                          </w:p>
                        </w:txbxContent>
                      </v:textbox>
                    </v:shape>
                  </w:pict>
                </mc:Fallback>
              </mc:AlternateConten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D1653D" w:rsidRDefault="00D1653D" w:rsidP="00B23A97">
            <w:pPr>
              <w:tabs>
                <w:tab w:val="left" w:pos="602"/>
                <w:tab w:val="left" w:pos="1169"/>
              </w:tabs>
              <w:ind w:right="-483"/>
              <w:rPr>
                <w:rFonts w:ascii="Arial" w:hAnsi="Arial" w:cs="Arial"/>
                <w:b/>
                <w:bCs/>
                <w:i/>
                <w:iCs/>
                <w:sz w:val="24"/>
                <w:szCs w:val="24"/>
              </w:rPr>
            </w:pPr>
            <w:r>
              <w:rPr>
                <w:rFonts w:ascii="Arial" w:hAnsi="Arial" w:cs="Arial"/>
                <w:sz w:val="24"/>
                <w:szCs w:val="24"/>
              </w:rPr>
              <w:t xml:space="preserve">unsatisfactory   </w:t>
            </w:r>
          </w:p>
        </w:tc>
        <w:tc>
          <w:tcPr>
            <w:tcW w:w="6379" w:type="dxa"/>
            <w:tcBorders>
              <w:top w:val="single" w:sz="4" w:space="0" w:color="auto"/>
              <w:bottom w:val="single" w:sz="4" w:space="0" w:color="auto"/>
            </w:tcBorders>
          </w:tcPr>
          <w:p w:rsidR="00D1653D" w:rsidRDefault="00D1653D" w:rsidP="00C11CFE">
            <w:pPr>
              <w:tabs>
                <w:tab w:val="left" w:pos="426"/>
              </w:tabs>
              <w:ind w:right="-483"/>
              <w:rPr>
                <w:rFonts w:ascii="Arial" w:hAnsi="Arial" w:cs="Arial"/>
                <w:i/>
                <w:iCs/>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tabs>
                <w:tab w:val="left" w:pos="426"/>
              </w:tabs>
              <w:ind w:right="-483"/>
              <w:rPr>
                <w:rFonts w:ascii="Arial" w:hAnsi="Arial" w:cs="Arial"/>
                <w:sz w:val="22"/>
                <w:szCs w:val="22"/>
              </w:rPr>
            </w:pPr>
          </w:p>
          <w:p w:rsidR="00D1653D" w:rsidRDefault="00D1653D" w:rsidP="002E4731">
            <w:pPr>
              <w:pStyle w:val="Heading4"/>
              <w:tabs>
                <w:tab w:val="clear" w:pos="426"/>
                <w:tab w:val="left" w:pos="602"/>
                <w:tab w:val="left" w:pos="1169"/>
              </w:tabs>
              <w:ind w:right="176"/>
              <w:rPr>
                <w:rFonts w:ascii="Arial" w:hAnsi="Arial" w:cs="Arial"/>
                <w:b w:val="0"/>
                <w:bCs w:val="0"/>
                <w:i/>
                <w:iCs/>
                <w:sz w:val="24"/>
                <w:szCs w:val="24"/>
              </w:rPr>
            </w:pPr>
          </w:p>
        </w:tc>
      </w:tr>
    </w:tbl>
    <w:p w:rsidR="00B23A97" w:rsidRDefault="00B23A97" w:rsidP="00CE0159">
      <w:pPr>
        <w:numPr>
          <w:ilvl w:val="1"/>
          <w:numId w:val="0"/>
        </w:numPr>
        <w:tabs>
          <w:tab w:val="num" w:pos="360"/>
        </w:tabs>
        <w:jc w:val="both"/>
        <w:rPr>
          <w:rFonts w:ascii="Arial" w:hAnsi="Arial" w:cs="Arial"/>
        </w:rPr>
      </w:pPr>
    </w:p>
    <w:p w:rsidR="00EE0A19" w:rsidRPr="00B23A97" w:rsidRDefault="00EE0A19" w:rsidP="00CE0159">
      <w:pPr>
        <w:numPr>
          <w:ilvl w:val="1"/>
          <w:numId w:val="0"/>
        </w:numPr>
        <w:tabs>
          <w:tab w:val="num" w:pos="360"/>
        </w:tabs>
        <w:jc w:val="both"/>
        <w:rPr>
          <w:rFonts w:ascii="Arial" w:hAnsi="Arial" w:cs="Arial"/>
          <w:b/>
          <w:sz w:val="28"/>
          <w:szCs w:val="28"/>
        </w:rPr>
      </w:pPr>
      <w:r w:rsidRPr="00B23A97">
        <w:rPr>
          <w:rFonts w:ascii="Arial" w:hAnsi="Arial" w:cs="Arial"/>
          <w:b/>
          <w:sz w:val="28"/>
          <w:szCs w:val="28"/>
        </w:rPr>
        <w:t>General Contribution Criterion</w:t>
      </w:r>
    </w:p>
    <w:p w:rsidR="00F37E06" w:rsidRDefault="00EE0A19" w:rsidP="00CE0159">
      <w:pPr>
        <w:rPr>
          <w:rFonts w:ascii="Arial" w:hAnsi="Arial" w:cs="Arial"/>
          <w:sz w:val="22"/>
          <w:szCs w:val="22"/>
        </w:rPr>
      </w:pPr>
      <w:r w:rsidRPr="00900729">
        <w:rPr>
          <w:rFonts w:ascii="Arial" w:hAnsi="Arial" w:cs="Arial"/>
          <w:sz w:val="22"/>
          <w:szCs w:val="22"/>
        </w:rPr>
        <w:t>There must be an effective contribution to the subject other than in teaching and research.  This may include administration and, where appropriate, management of research groups and the creation and management of multi- institutional/national/int</w:t>
      </w:r>
      <w:r w:rsidR="00F476B5">
        <w:rPr>
          <w:rFonts w:ascii="Arial" w:hAnsi="Arial" w:cs="Arial"/>
          <w:sz w:val="22"/>
          <w:szCs w:val="22"/>
        </w:rPr>
        <w:t>ernational research facilities.</w:t>
      </w:r>
      <w:r w:rsidRPr="00900729">
        <w:rPr>
          <w:rFonts w:ascii="Arial" w:hAnsi="Arial" w:cs="Arial"/>
          <w:sz w:val="22"/>
          <w:szCs w:val="22"/>
        </w:rPr>
        <w:t xml:space="preserve">  It may also include contributions to the subject made </w:t>
      </w:r>
      <w:r w:rsidR="00D36EF9">
        <w:rPr>
          <w:rFonts w:ascii="Arial" w:hAnsi="Arial" w:cs="Arial"/>
          <w:sz w:val="22"/>
          <w:szCs w:val="22"/>
        </w:rPr>
        <w:t>more widely</w:t>
      </w:r>
      <w:r w:rsidR="00694850">
        <w:rPr>
          <w:rFonts w:ascii="Arial" w:hAnsi="Arial" w:cs="Arial"/>
          <w:sz w:val="22"/>
          <w:szCs w:val="22"/>
        </w:rPr>
        <w:t xml:space="preserve">, </w:t>
      </w:r>
      <w:r w:rsidR="00694850" w:rsidRPr="00EA335D">
        <w:rPr>
          <w:rFonts w:ascii="Arial" w:hAnsi="Arial" w:cs="Arial"/>
          <w:sz w:val="22"/>
          <w:szCs w:val="22"/>
        </w:rPr>
        <w:t>for example, widening participation activity and the design and delivery of outreach programmes,</w:t>
      </w:r>
      <w:r w:rsidR="00694850" w:rsidRPr="00DD61C1">
        <w:rPr>
          <w:rFonts w:ascii="Arial" w:hAnsi="Arial" w:cs="Arial"/>
          <w:color w:val="FF0000"/>
          <w:sz w:val="22"/>
          <w:szCs w:val="22"/>
        </w:rPr>
        <w:t xml:space="preserve"> </w:t>
      </w:r>
      <w:r w:rsidRPr="00900729">
        <w:rPr>
          <w:rFonts w:ascii="Arial" w:hAnsi="Arial" w:cs="Arial"/>
          <w:sz w:val="22"/>
          <w:szCs w:val="22"/>
        </w:rPr>
        <w:t>also editorial work, and clinical work (if applicable).</w:t>
      </w:r>
      <w:r w:rsidR="00F37E06">
        <w:rPr>
          <w:rFonts w:ascii="Arial" w:hAnsi="Arial" w:cs="Arial"/>
          <w:sz w:val="22"/>
          <w:szCs w:val="22"/>
        </w:rPr>
        <w:tab/>
      </w:r>
      <w:r w:rsidR="00F37E06">
        <w:rPr>
          <w:rFonts w:ascii="Arial" w:hAnsi="Arial" w:cs="Arial"/>
          <w:sz w:val="22"/>
          <w:szCs w:val="22"/>
        </w:rPr>
        <w:tab/>
      </w:r>
      <w:r w:rsidR="00F37E06">
        <w:rPr>
          <w:rFonts w:ascii="Arial" w:hAnsi="Arial" w:cs="Arial"/>
          <w:sz w:val="22"/>
          <w:szCs w:val="22"/>
        </w:rPr>
        <w:tab/>
      </w:r>
      <w:r w:rsidR="00F37E06">
        <w:rPr>
          <w:rFonts w:ascii="Arial" w:hAnsi="Arial" w:cs="Arial"/>
          <w:sz w:val="22"/>
          <w:szCs w:val="22"/>
        </w:rPr>
        <w:tab/>
      </w:r>
      <w:r w:rsidR="00F37E06">
        <w:rPr>
          <w:rFonts w:ascii="Arial" w:hAnsi="Arial" w:cs="Arial"/>
          <w:sz w:val="22"/>
          <w:szCs w:val="22"/>
        </w:rPr>
        <w:tab/>
      </w:r>
    </w:p>
    <w:p w:rsidR="00CE0159" w:rsidRPr="00F37E06" w:rsidRDefault="00F37E06" w:rsidP="00F37E06">
      <w:pPr>
        <w:ind w:left="5760"/>
        <w:rPr>
          <w:b/>
          <w:i/>
          <w:sz w:val="24"/>
          <w:szCs w:val="24"/>
        </w:rPr>
      </w:pPr>
      <w:r w:rsidRPr="00F37E06">
        <w:rPr>
          <w:rFonts w:ascii="Arial" w:hAnsi="Arial" w:cs="Arial"/>
          <w:b/>
          <w:i/>
          <w:sz w:val="24"/>
          <w:szCs w:val="24"/>
        </w:rPr>
        <w:t>Comment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7"/>
        <w:gridCol w:w="6379"/>
      </w:tblGrid>
      <w:tr w:rsidR="00D1653D" w:rsidTr="00D1653D">
        <w:tc>
          <w:tcPr>
            <w:tcW w:w="3227" w:type="dxa"/>
            <w:tcBorders>
              <w:top w:val="single" w:sz="4" w:space="0" w:color="auto"/>
              <w:bottom w:val="single" w:sz="4" w:space="0" w:color="auto"/>
            </w:tcBorders>
          </w:tcPr>
          <w:p w:rsidR="00D1653D" w:rsidRDefault="003B3A2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1471295</wp:posOffset>
                      </wp:positionH>
                      <wp:positionV relativeFrom="paragraph">
                        <wp:posOffset>50800</wp:posOffset>
                      </wp:positionV>
                      <wp:extent cx="392430" cy="2533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3650"/>
                              </a:xfrm>
                              <a:prstGeom prst="rect">
                                <a:avLst/>
                              </a:prstGeom>
                              <a:solidFill>
                                <a:srgbClr val="FFFFFF"/>
                              </a:solidFill>
                              <a:ln w="9525">
                                <a:solidFill>
                                  <a:srgbClr val="FFFFFF"/>
                                </a:solidFill>
                                <a:miter lim="800000"/>
                                <a:headEnd/>
                                <a:tailEnd/>
                              </a:ln>
                            </wps:spPr>
                            <wps:txbx>
                              <w:txbxContent>
                                <w:p w:rsidR="00D1653D" w:rsidRDefault="00D1653D" w:rsidP="00D1653D">
                                  <w:pPr>
                                    <w:tabs>
                                      <w:tab w:val="left" w:pos="426"/>
                                    </w:tabs>
                                    <w:ind w:right="-483"/>
                                    <w:rPr>
                                      <w:rFonts w:ascii="Arial" w:hAnsi="Arial" w:cs="Arial"/>
                                      <w:sz w:val="22"/>
                                      <w:szCs w:val="22"/>
                                    </w:rPr>
                                  </w:pPr>
                                  <w:r w:rsidRPr="001B0273">
                                    <w:rPr>
                                      <w:b/>
                                      <w:bCs/>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2"/>
                                      <w:szCs w:val="22"/>
                                    </w:rPr>
                                  </w:pPr>
                                  <w:r w:rsidRPr="001B0273">
                                    <w:rPr>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8"/>
                                      <w:szCs w:val="28"/>
                                    </w:rPr>
                                  </w:pPr>
                                  <w:r w:rsidRPr="001B0273">
                                    <w:rPr>
                                      <w:sz w:val="56"/>
                                      <w:szCs w:val="56"/>
                                    </w:rPr>
                                    <w:t>□</w:t>
                                  </w:r>
                                </w:p>
                                <w:p w:rsidR="00D1653D" w:rsidRPr="001B0273" w:rsidRDefault="00D1653D" w:rsidP="00D1653D">
                                  <w:pPr>
                                    <w:rPr>
                                      <w:sz w:val="16"/>
                                      <w:szCs w:val="16"/>
                                    </w:rPr>
                                  </w:pPr>
                                </w:p>
                                <w:p w:rsidR="00D1653D" w:rsidRDefault="00D1653D" w:rsidP="00D1653D">
                                  <w:pPr>
                                    <w:rPr>
                                      <w:sz w:val="56"/>
                                      <w:szCs w:val="56"/>
                                    </w:rPr>
                                  </w:pPr>
                                  <w:r w:rsidRPr="001B0273">
                                    <w:rPr>
                                      <w:sz w:val="56"/>
                                      <w:szCs w:val="56"/>
                                    </w:rPr>
                                    <w:t>□</w:t>
                                  </w:r>
                                </w:p>
                                <w:p w:rsidR="00D1653D" w:rsidRPr="001B0273" w:rsidRDefault="00D1653D" w:rsidP="00D1653D">
                                  <w:pPr>
                                    <w:rPr>
                                      <w:sz w:val="16"/>
                                      <w:szCs w:val="16"/>
                                    </w:rPr>
                                  </w:pPr>
                                </w:p>
                                <w:p w:rsidR="00D1653D" w:rsidRDefault="00D1653D" w:rsidP="00D1653D">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5.85pt;margin-top:4pt;width:30.9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" strokecolor="white">
                      <v:textbox>
                        <w:txbxContent>
                          <w:p w:rsidR="00D1653D" w:rsidRDefault="00D1653D" w:rsidP="00D1653D">
                            <w:pPr>
                              <w:tabs>
                                <w:tab w:val="left" w:pos="426"/>
                              </w:tabs>
                              <w:ind w:right="-483"/>
                              <w:rPr>
                                <w:rFonts w:ascii="Arial" w:hAnsi="Arial" w:cs="Arial"/>
                                <w:sz w:val="22"/>
                                <w:szCs w:val="22"/>
                              </w:rPr>
                            </w:pPr>
                            <w:r w:rsidRPr="001B0273">
                              <w:rPr>
                                <w:b/>
                                <w:bCs/>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2"/>
                                <w:szCs w:val="22"/>
                              </w:rPr>
                            </w:pPr>
                            <w:r w:rsidRPr="001B0273">
                              <w:rPr>
                                <w:sz w:val="56"/>
                                <w:szCs w:val="56"/>
                              </w:rPr>
                              <w:t>□</w:t>
                            </w:r>
                          </w:p>
                          <w:p w:rsidR="00D1653D" w:rsidRPr="001B0273" w:rsidRDefault="00D1653D" w:rsidP="00D1653D">
                            <w:pPr>
                              <w:tabs>
                                <w:tab w:val="left" w:pos="426"/>
                              </w:tabs>
                              <w:ind w:right="-483"/>
                              <w:rPr>
                                <w:sz w:val="16"/>
                                <w:szCs w:val="16"/>
                              </w:rPr>
                            </w:pPr>
                          </w:p>
                          <w:p w:rsidR="00D1653D" w:rsidRDefault="00D1653D" w:rsidP="00D1653D">
                            <w:pPr>
                              <w:tabs>
                                <w:tab w:val="left" w:pos="426"/>
                              </w:tabs>
                              <w:ind w:right="-483"/>
                              <w:rPr>
                                <w:rFonts w:ascii="Arial" w:hAnsi="Arial" w:cs="Arial"/>
                                <w:sz w:val="28"/>
                                <w:szCs w:val="28"/>
                              </w:rPr>
                            </w:pPr>
                            <w:r w:rsidRPr="001B0273">
                              <w:rPr>
                                <w:sz w:val="56"/>
                                <w:szCs w:val="56"/>
                              </w:rPr>
                              <w:t>□</w:t>
                            </w:r>
                          </w:p>
                          <w:p w:rsidR="00D1653D" w:rsidRPr="001B0273" w:rsidRDefault="00D1653D" w:rsidP="00D1653D">
                            <w:pPr>
                              <w:rPr>
                                <w:sz w:val="16"/>
                                <w:szCs w:val="16"/>
                              </w:rPr>
                            </w:pPr>
                          </w:p>
                          <w:p w:rsidR="00D1653D" w:rsidRDefault="00D1653D" w:rsidP="00D1653D">
                            <w:pPr>
                              <w:rPr>
                                <w:sz w:val="56"/>
                                <w:szCs w:val="56"/>
                              </w:rPr>
                            </w:pPr>
                            <w:r w:rsidRPr="001B0273">
                              <w:rPr>
                                <w:sz w:val="56"/>
                                <w:szCs w:val="56"/>
                              </w:rPr>
                              <w:t>□</w:t>
                            </w:r>
                          </w:p>
                          <w:p w:rsidR="00D1653D" w:rsidRPr="001B0273" w:rsidRDefault="00D1653D" w:rsidP="00D1653D">
                            <w:pPr>
                              <w:rPr>
                                <w:sz w:val="16"/>
                                <w:szCs w:val="16"/>
                              </w:rPr>
                            </w:pPr>
                          </w:p>
                          <w:p w:rsidR="00D1653D" w:rsidRDefault="00D1653D" w:rsidP="00D1653D">
                            <w:r w:rsidRPr="001B0273">
                              <w:rPr>
                                <w:sz w:val="56"/>
                                <w:szCs w:val="56"/>
                              </w:rPr>
                              <w:t>□</w:t>
                            </w:r>
                          </w:p>
                        </w:txbxContent>
                      </v:textbox>
                    </v:shape>
                  </w:pict>
                </mc:Fallback>
              </mc:AlternateConten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1653D" w:rsidRDefault="00D1653D" w:rsidP="00C11CFE">
            <w:pPr>
              <w:tabs>
                <w:tab w:val="left" w:pos="602"/>
                <w:tab w:val="left" w:pos="1169"/>
              </w:tabs>
              <w:ind w:right="-483"/>
              <w:rPr>
                <w:rFonts w:ascii="Arial" w:hAnsi="Arial" w:cs="Arial"/>
                <w:sz w:val="24"/>
                <w:szCs w:val="24"/>
              </w:rPr>
            </w:pPr>
          </w:p>
          <w:p w:rsidR="00D1653D" w:rsidRDefault="00D1653D"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D1653D" w:rsidRDefault="00D1653D" w:rsidP="00B23A97">
            <w:pPr>
              <w:tabs>
                <w:tab w:val="left" w:pos="602"/>
                <w:tab w:val="left" w:pos="1169"/>
              </w:tabs>
              <w:ind w:right="-483"/>
              <w:rPr>
                <w:rFonts w:ascii="Arial" w:hAnsi="Arial" w:cs="Arial"/>
                <w:b/>
                <w:bCs/>
                <w:i/>
                <w:iCs/>
                <w:sz w:val="24"/>
                <w:szCs w:val="24"/>
              </w:rPr>
            </w:pPr>
            <w:r>
              <w:rPr>
                <w:rFonts w:ascii="Arial" w:hAnsi="Arial" w:cs="Arial"/>
                <w:sz w:val="24"/>
                <w:szCs w:val="24"/>
              </w:rPr>
              <w:t xml:space="preserve">unsatisfactory   </w:t>
            </w:r>
          </w:p>
        </w:tc>
        <w:tc>
          <w:tcPr>
            <w:tcW w:w="6379" w:type="dxa"/>
            <w:tcBorders>
              <w:top w:val="single" w:sz="4" w:space="0" w:color="auto"/>
              <w:bottom w:val="single" w:sz="4" w:space="0" w:color="auto"/>
            </w:tcBorders>
          </w:tcPr>
          <w:p w:rsidR="00D1653D" w:rsidRDefault="00D1653D" w:rsidP="00C11CFE">
            <w:pPr>
              <w:tabs>
                <w:tab w:val="left" w:pos="426"/>
              </w:tabs>
              <w:ind w:right="-483"/>
              <w:rPr>
                <w:rFonts w:ascii="Arial" w:hAnsi="Arial" w:cs="Arial"/>
                <w:i/>
                <w:iCs/>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tabs>
                <w:tab w:val="left" w:pos="426"/>
              </w:tabs>
              <w:ind w:right="-483"/>
              <w:rPr>
                <w:rFonts w:ascii="Arial" w:hAnsi="Arial" w:cs="Arial"/>
                <w:sz w:val="22"/>
                <w:szCs w:val="22"/>
              </w:rPr>
            </w:pPr>
          </w:p>
          <w:p w:rsidR="00D1653D" w:rsidRDefault="00D1653D" w:rsidP="00C11CFE">
            <w:pPr>
              <w:pStyle w:val="Heading4"/>
              <w:tabs>
                <w:tab w:val="clear" w:pos="426"/>
                <w:tab w:val="left" w:pos="602"/>
                <w:tab w:val="left" w:pos="1169"/>
              </w:tabs>
              <w:ind w:right="176"/>
              <w:rPr>
                <w:rFonts w:ascii="Arial" w:hAnsi="Arial" w:cs="Arial"/>
                <w:b w:val="0"/>
                <w:bCs w:val="0"/>
                <w:i/>
                <w:iCs/>
                <w:sz w:val="24"/>
                <w:szCs w:val="24"/>
              </w:rPr>
            </w:pPr>
          </w:p>
        </w:tc>
      </w:tr>
    </w:tbl>
    <w:p w:rsidR="00B23A97" w:rsidRDefault="00B23A97">
      <w:pPr>
        <w:ind w:right="140"/>
        <w:rPr>
          <w:rFonts w:ascii="Arial" w:hAnsi="Arial" w:cs="Arial"/>
          <w:sz w:val="22"/>
          <w:szCs w:val="22"/>
        </w:rPr>
      </w:pPr>
    </w:p>
    <w:p w:rsidR="00477987" w:rsidRDefault="00477987">
      <w:pPr>
        <w:ind w:right="140"/>
        <w:rPr>
          <w:rFonts w:ascii="Arial" w:hAnsi="Arial" w:cs="Arial"/>
          <w:sz w:val="22"/>
          <w:szCs w:val="22"/>
        </w:rPr>
      </w:pPr>
    </w:p>
    <w:p w:rsidR="00EE0A19" w:rsidRDefault="00EE0A19">
      <w:pPr>
        <w:ind w:right="140"/>
        <w:rPr>
          <w:rFonts w:ascii="Arial" w:hAnsi="Arial" w:cs="Arial"/>
          <w:sz w:val="22"/>
          <w:szCs w:val="22"/>
        </w:rPr>
      </w:pPr>
      <w:r>
        <w:rPr>
          <w:rFonts w:ascii="Arial" w:hAnsi="Arial" w:cs="Arial"/>
          <w:sz w:val="22"/>
          <w:szCs w:val="22"/>
        </w:rPr>
        <w:t>Signed</w:t>
      </w:r>
      <w:r w:rsidR="00F27994">
        <w:rPr>
          <w:rFonts w:ascii="Arial" w:hAnsi="Arial" w:cs="Arial"/>
          <w:sz w:val="22"/>
          <w:szCs w:val="22"/>
        </w:rPr>
        <w:t>: _</w:t>
      </w:r>
      <w:r>
        <w:rPr>
          <w:rFonts w:ascii="Arial" w:hAnsi="Arial" w:cs="Arial"/>
          <w:sz w:val="22"/>
          <w:szCs w:val="22"/>
        </w:rPr>
        <w:t>_________________________________                  Date</w:t>
      </w:r>
      <w:r w:rsidR="00F27994">
        <w:rPr>
          <w:rFonts w:ascii="Arial" w:hAnsi="Arial" w:cs="Arial"/>
          <w:sz w:val="22"/>
          <w:szCs w:val="22"/>
        </w:rPr>
        <w:t>: _</w:t>
      </w:r>
      <w:r>
        <w:rPr>
          <w:rFonts w:ascii="Arial" w:hAnsi="Arial" w:cs="Arial"/>
          <w:sz w:val="22"/>
          <w:szCs w:val="22"/>
        </w:rPr>
        <w:t>_________________</w:t>
      </w:r>
    </w:p>
    <w:p w:rsidR="00EE0A19" w:rsidRDefault="00F37E06">
      <w:pPr>
        <w:ind w:right="140"/>
        <w:rPr>
          <w:rFonts w:ascii="Arial" w:hAnsi="Arial" w:cs="Arial"/>
          <w:sz w:val="22"/>
          <w:szCs w:val="22"/>
        </w:rPr>
      </w:pPr>
      <w:r w:rsidRPr="00F37E06">
        <w:rPr>
          <w:rFonts w:ascii="Arial" w:hAnsi="Arial" w:cs="Arial"/>
          <w:i/>
          <w:sz w:val="22"/>
          <w:szCs w:val="22"/>
        </w:rPr>
        <w:t>Chair of the General Board’s Senior Academic Promotions Sub-Committee</w:t>
      </w:r>
    </w:p>
    <w:sectPr w:rsidR="00EE0A19" w:rsidSect="004F2E9A">
      <w:headerReference w:type="default" r:id="rId8"/>
      <w:footerReference w:type="even" r:id="rId9"/>
      <w:footerReference w:type="default" r:id="rId10"/>
      <w:pgSz w:w="11906" w:h="16838"/>
      <w:pgMar w:top="567" w:right="1134" w:bottom="567" w:left="1418" w:header="454" w:footer="284" w:gutter="0"/>
      <w:pgNumType w:start="115"/>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D8" w:rsidRDefault="00997ED8">
      <w:r>
        <w:separator/>
      </w:r>
    </w:p>
  </w:endnote>
  <w:endnote w:type="continuationSeparator" w:id="0">
    <w:p w:rsidR="00997ED8" w:rsidRDefault="0099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26" w:rsidRDefault="00082C26" w:rsidP="00A06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C26" w:rsidRDefault="00082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C" w:rsidRPr="0066084C" w:rsidRDefault="00E14C6C" w:rsidP="0066084C">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D8" w:rsidRDefault="00997ED8">
      <w:r>
        <w:separator/>
      </w:r>
    </w:p>
  </w:footnote>
  <w:footnote w:type="continuationSeparator" w:id="0">
    <w:p w:rsidR="00997ED8" w:rsidRDefault="0099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C" w:rsidRPr="00CF4F4D" w:rsidRDefault="00E14C6C">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CF4F4D">
      <w:rPr>
        <w:rFonts w:ascii="Arial" w:hAnsi="Arial" w:cs="Arial"/>
        <w:i w:val="0"/>
        <w:iCs w:val="0"/>
        <w:sz w:val="22"/>
        <w:szCs w:val="22"/>
      </w:rPr>
      <w:t xml:space="preserve">DOCUMENT </w:t>
    </w:r>
    <w:proofErr w:type="gramStart"/>
    <w:r w:rsidRPr="00CF4F4D">
      <w:rPr>
        <w:rFonts w:ascii="Arial" w:hAnsi="Arial" w:cs="Arial"/>
        <w:i w:val="0"/>
        <w:iCs w:val="0"/>
        <w:sz w:val="22"/>
        <w:szCs w:val="22"/>
      </w:rPr>
      <w:t>7C  Part</w:t>
    </w:r>
    <w:proofErr w:type="gramEnd"/>
    <w:r w:rsidRPr="00CF4F4D">
      <w:rPr>
        <w:rFonts w:ascii="Arial" w:hAnsi="Arial" w:cs="Arial"/>
        <w:i w:val="0"/>
        <w:iCs w:val="0"/>
        <w:sz w:val="22"/>
        <w:szCs w:val="22"/>
      </w:rPr>
      <w:t xml:space="preserve"> 2  (University Senior Lectureship) </w:t>
    </w:r>
  </w:p>
  <w:p w:rsidR="00E14C6C" w:rsidRDefault="00E14C6C">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94"/>
    <w:rsid w:val="00010811"/>
    <w:rsid w:val="00082C26"/>
    <w:rsid w:val="000874AE"/>
    <w:rsid w:val="000F40B3"/>
    <w:rsid w:val="00115134"/>
    <w:rsid w:val="0013287D"/>
    <w:rsid w:val="001440F0"/>
    <w:rsid w:val="001A387E"/>
    <w:rsid w:val="001B0273"/>
    <w:rsid w:val="0020211C"/>
    <w:rsid w:val="002155EA"/>
    <w:rsid w:val="00252AF6"/>
    <w:rsid w:val="00256876"/>
    <w:rsid w:val="00292EA8"/>
    <w:rsid w:val="002B36BA"/>
    <w:rsid w:val="002B5475"/>
    <w:rsid w:val="002B5E1A"/>
    <w:rsid w:val="002B7781"/>
    <w:rsid w:val="002E4731"/>
    <w:rsid w:val="002F69FF"/>
    <w:rsid w:val="00307D09"/>
    <w:rsid w:val="00363843"/>
    <w:rsid w:val="00396D8D"/>
    <w:rsid w:val="003B3A2D"/>
    <w:rsid w:val="003C36F8"/>
    <w:rsid w:val="004054AB"/>
    <w:rsid w:val="00432CFD"/>
    <w:rsid w:val="0047776B"/>
    <w:rsid w:val="00477987"/>
    <w:rsid w:val="004F2E9A"/>
    <w:rsid w:val="00516DB9"/>
    <w:rsid w:val="00551519"/>
    <w:rsid w:val="005A16AF"/>
    <w:rsid w:val="005B0332"/>
    <w:rsid w:val="005E7459"/>
    <w:rsid w:val="005F154F"/>
    <w:rsid w:val="0066084C"/>
    <w:rsid w:val="00684A5C"/>
    <w:rsid w:val="00694850"/>
    <w:rsid w:val="006A257E"/>
    <w:rsid w:val="006A4994"/>
    <w:rsid w:val="006B533B"/>
    <w:rsid w:val="006C3406"/>
    <w:rsid w:val="00721AA3"/>
    <w:rsid w:val="007C1DD8"/>
    <w:rsid w:val="007D5554"/>
    <w:rsid w:val="007E4A43"/>
    <w:rsid w:val="007F59EF"/>
    <w:rsid w:val="008361CD"/>
    <w:rsid w:val="00877F32"/>
    <w:rsid w:val="008F6B1D"/>
    <w:rsid w:val="008F7EC4"/>
    <w:rsid w:val="00900729"/>
    <w:rsid w:val="00900C38"/>
    <w:rsid w:val="00933772"/>
    <w:rsid w:val="00934D96"/>
    <w:rsid w:val="0094176B"/>
    <w:rsid w:val="00951381"/>
    <w:rsid w:val="00954158"/>
    <w:rsid w:val="00997ED8"/>
    <w:rsid w:val="009D2EE4"/>
    <w:rsid w:val="00A008CE"/>
    <w:rsid w:val="00A06126"/>
    <w:rsid w:val="00A11FD4"/>
    <w:rsid w:val="00A214F6"/>
    <w:rsid w:val="00B23A97"/>
    <w:rsid w:val="00B518E5"/>
    <w:rsid w:val="00B61346"/>
    <w:rsid w:val="00BE0773"/>
    <w:rsid w:val="00C03465"/>
    <w:rsid w:val="00C11CFE"/>
    <w:rsid w:val="00C45A42"/>
    <w:rsid w:val="00CC008B"/>
    <w:rsid w:val="00CE0159"/>
    <w:rsid w:val="00CF4F4D"/>
    <w:rsid w:val="00D1653D"/>
    <w:rsid w:val="00D36EF9"/>
    <w:rsid w:val="00D5708F"/>
    <w:rsid w:val="00D7563B"/>
    <w:rsid w:val="00D82BB3"/>
    <w:rsid w:val="00D855ED"/>
    <w:rsid w:val="00DD61C1"/>
    <w:rsid w:val="00DF76B1"/>
    <w:rsid w:val="00E079EB"/>
    <w:rsid w:val="00E14C6C"/>
    <w:rsid w:val="00E4395D"/>
    <w:rsid w:val="00E63269"/>
    <w:rsid w:val="00E8614C"/>
    <w:rsid w:val="00EA08C3"/>
    <w:rsid w:val="00EA2E50"/>
    <w:rsid w:val="00EA335D"/>
    <w:rsid w:val="00ED1741"/>
    <w:rsid w:val="00EE0A19"/>
    <w:rsid w:val="00EF26BB"/>
    <w:rsid w:val="00F2466D"/>
    <w:rsid w:val="00F27994"/>
    <w:rsid w:val="00F37E06"/>
    <w:rsid w:val="00F40937"/>
    <w:rsid w:val="00F476B5"/>
    <w:rsid w:val="00F527EB"/>
    <w:rsid w:val="00F53A65"/>
    <w:rsid w:val="00F668B0"/>
    <w:rsid w:val="00F811F4"/>
    <w:rsid w:val="00FB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8361CD"/>
    <w:rPr>
      <w:rFonts w:cs="Times New Roman"/>
      <w:color w:val="auto"/>
      <w:u w:val="single"/>
    </w:rPr>
  </w:style>
  <w:style w:type="character" w:styleId="CommentReference">
    <w:name w:val="annotation reference"/>
    <w:basedOn w:val="DefaultParagraphFont"/>
    <w:uiPriority w:val="99"/>
    <w:semiHidden/>
    <w:unhideWhenUsed/>
    <w:rsid w:val="002155EA"/>
    <w:rPr>
      <w:rFonts w:cs="Times New Roman"/>
      <w:sz w:val="16"/>
      <w:szCs w:val="16"/>
    </w:rPr>
  </w:style>
  <w:style w:type="paragraph" w:styleId="CommentText">
    <w:name w:val="annotation text"/>
    <w:basedOn w:val="Normal"/>
    <w:link w:val="CommentTextChar"/>
    <w:uiPriority w:val="99"/>
    <w:semiHidden/>
    <w:unhideWhenUsed/>
    <w:rsid w:val="002155EA"/>
  </w:style>
  <w:style w:type="character" w:customStyle="1" w:styleId="CommentTextChar">
    <w:name w:val="Comment Text Char"/>
    <w:basedOn w:val="DefaultParagraphFont"/>
    <w:link w:val="CommentText"/>
    <w:uiPriority w:val="99"/>
    <w:semiHidden/>
    <w:locked/>
    <w:rsid w:val="002155EA"/>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2155EA"/>
    <w:rPr>
      <w:b/>
      <w:bCs/>
    </w:rPr>
  </w:style>
  <w:style w:type="character" w:customStyle="1" w:styleId="CommentSubjectChar">
    <w:name w:val="Comment Subject Char"/>
    <w:basedOn w:val="CommentTextChar"/>
    <w:link w:val="CommentSubject"/>
    <w:uiPriority w:val="99"/>
    <w:semiHidden/>
    <w:locked/>
    <w:rsid w:val="002155EA"/>
    <w:rPr>
      <w:rFonts w:cs="Times New Roman"/>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8361CD"/>
    <w:rPr>
      <w:rFonts w:cs="Times New Roman"/>
      <w:color w:val="auto"/>
      <w:u w:val="single"/>
    </w:rPr>
  </w:style>
  <w:style w:type="character" w:styleId="CommentReference">
    <w:name w:val="annotation reference"/>
    <w:basedOn w:val="DefaultParagraphFont"/>
    <w:uiPriority w:val="99"/>
    <w:semiHidden/>
    <w:unhideWhenUsed/>
    <w:rsid w:val="002155EA"/>
    <w:rPr>
      <w:rFonts w:cs="Times New Roman"/>
      <w:sz w:val="16"/>
      <w:szCs w:val="16"/>
    </w:rPr>
  </w:style>
  <w:style w:type="paragraph" w:styleId="CommentText">
    <w:name w:val="annotation text"/>
    <w:basedOn w:val="Normal"/>
    <w:link w:val="CommentTextChar"/>
    <w:uiPriority w:val="99"/>
    <w:semiHidden/>
    <w:unhideWhenUsed/>
    <w:rsid w:val="002155EA"/>
  </w:style>
  <w:style w:type="character" w:customStyle="1" w:styleId="CommentTextChar">
    <w:name w:val="Comment Text Char"/>
    <w:basedOn w:val="DefaultParagraphFont"/>
    <w:link w:val="CommentText"/>
    <w:uiPriority w:val="99"/>
    <w:semiHidden/>
    <w:locked/>
    <w:rsid w:val="002155EA"/>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2155EA"/>
    <w:rPr>
      <w:b/>
      <w:bCs/>
    </w:rPr>
  </w:style>
  <w:style w:type="character" w:customStyle="1" w:styleId="CommentSubjectChar">
    <w:name w:val="Comment Subject Char"/>
    <w:basedOn w:val="CommentTextChar"/>
    <w:link w:val="CommentSubject"/>
    <w:uiPriority w:val="99"/>
    <w:semiHidden/>
    <w:locked/>
    <w:rsid w:val="002155EA"/>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4DA1715E</Template>
  <TotalTime>2</TotalTime>
  <Pages>2</Pages>
  <Words>341</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Evaluation Sheet (Readership)</vt:lpstr>
    </vt:vector>
  </TitlesOfParts>
  <Company>University of Cambridge</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(Readership)</dc:title>
  <dc:creator>Tracy Brooks</dc:creator>
  <cp:lastModifiedBy>Sarah Alexander</cp:lastModifiedBy>
  <cp:revision>2</cp:revision>
  <cp:lastPrinted>2015-07-27T08:15:00Z</cp:lastPrinted>
  <dcterms:created xsi:type="dcterms:W3CDTF">2017-08-25T14:15:00Z</dcterms:created>
  <dcterms:modified xsi:type="dcterms:W3CDTF">2017-08-25T14:15:00Z</dcterms:modified>
</cp:coreProperties>
</file>