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735"/>
        <w:gridCol w:w="770"/>
        <w:gridCol w:w="4134"/>
      </w:tblGrid>
      <w:tr w:rsidR="00AB7C3E" w:rsidTr="00C14B9B">
        <w:trPr>
          <w:trHeight w:val="112"/>
        </w:trPr>
        <w:tc>
          <w:tcPr>
            <w:tcW w:w="5505" w:type="dxa"/>
            <w:gridSpan w:val="2"/>
          </w:tcPr>
          <w:p w:rsidR="00AB7C3E" w:rsidRPr="008E5D81" w:rsidRDefault="00AB7C3E" w:rsidP="00954F88">
            <w:pPr>
              <w:pStyle w:val="Spacer"/>
              <w:tabs>
                <w:tab w:val="left" w:pos="754"/>
              </w:tabs>
              <w:spacing w:line="240" w:lineRule="auto"/>
            </w:pPr>
          </w:p>
        </w:tc>
        <w:tc>
          <w:tcPr>
            <w:tcW w:w="4134" w:type="dxa"/>
            <w:vMerge w:val="restart"/>
          </w:tcPr>
          <w:p w:rsidR="00AB7C3E" w:rsidRPr="0008040E" w:rsidRDefault="00872988" w:rsidP="00954F88">
            <w:pPr>
              <w:pStyle w:val="NameSurname"/>
              <w:spacing w:before="0" w:line="240" w:lineRule="auto"/>
              <w:ind w:right="142"/>
            </w:pPr>
            <w:sdt>
              <w:sdtPr>
                <w:alias w:val="Name Surname"/>
                <w:tag w:val="Name Surname"/>
                <w:id w:val="-1438523633"/>
                <w:lock w:val="sdtLocked"/>
                <w:placeholder>
                  <w:docPart w:val="DefaultPlaceholder_1082065158"/>
                </w:placeholder>
                <w:text/>
              </w:sdtPr>
              <w:sdtEndPr/>
              <w:sdtContent>
                <w:r w:rsidR="003D3BFD">
                  <w:t>Sheila Gupta MBE</w:t>
                </w:r>
              </w:sdtContent>
            </w:sdt>
          </w:p>
          <w:p w:rsidR="00AB7C3E" w:rsidRDefault="00872988" w:rsidP="00954F88">
            <w:pPr>
              <w:spacing w:line="240" w:lineRule="auto"/>
              <w:ind w:right="142"/>
              <w:jc w:val="right"/>
            </w:pPr>
            <w:sdt>
              <w:sdtPr>
                <w:alias w:val="Accreditation and/or Position"/>
                <w:tag w:val="Accreditation and/or Position"/>
                <w:id w:val="741152201"/>
                <w:lock w:val="sdtLocked"/>
                <w:placeholder>
                  <w:docPart w:val="DefaultPlaceholder_1082065158"/>
                </w:placeholder>
                <w:text/>
              </w:sdtPr>
              <w:sdtEndPr/>
              <w:sdtContent>
                <w:r w:rsidR="003D3BFD">
                  <w:t>Director of Human Resources</w:t>
                </w:r>
              </w:sdtContent>
            </w:sdt>
          </w:p>
          <w:p w:rsidR="00B06B3C" w:rsidRDefault="00B06B3C" w:rsidP="00954F88">
            <w:pPr>
              <w:spacing w:line="240" w:lineRule="auto"/>
              <w:ind w:right="142"/>
              <w:jc w:val="right"/>
            </w:pPr>
          </w:p>
        </w:tc>
      </w:tr>
      <w:tr w:rsidR="00AB7C3E" w:rsidTr="005B6316">
        <w:trPr>
          <w:trHeight w:val="1721"/>
        </w:trPr>
        <w:tc>
          <w:tcPr>
            <w:tcW w:w="5505" w:type="dxa"/>
            <w:gridSpan w:val="2"/>
          </w:tcPr>
          <w:p w:rsidR="005B6316" w:rsidRDefault="007F5E15" w:rsidP="00954F88">
            <w:pPr>
              <w:pStyle w:val="Picture"/>
            </w:pPr>
            <w:r>
              <w:rPr>
                <w:noProof/>
              </w:rPr>
              <w:drawing>
                <wp:inline distT="0" distB="0" distL="0" distR="0" wp14:anchorId="5D14E8C7" wp14:editId="0632F6D6">
                  <wp:extent cx="2324100" cy="495300"/>
                  <wp:effectExtent l="0" t="0" r="0" b="0"/>
                  <wp:docPr id="2" name="Picture 2" descr="L:\Communications Services\Comms Services Projects\5. Brand\Templates, logos and guidelines\Development Area\Stationery template development\2014 May_new templates for web\university-generic-14\UC-col-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p>
          <w:p w:rsidR="005B6316" w:rsidRPr="005B6316" w:rsidRDefault="005B6316" w:rsidP="005B6316"/>
          <w:p w:rsidR="005B6316" w:rsidRPr="005B6316" w:rsidRDefault="005B6316" w:rsidP="005B6316"/>
          <w:p w:rsidR="005B6316" w:rsidRDefault="005B6316" w:rsidP="005B6316"/>
          <w:p w:rsidR="00AB7C3E" w:rsidRPr="005B6316" w:rsidRDefault="005B6316" w:rsidP="005B6316">
            <w:pPr>
              <w:tabs>
                <w:tab w:val="left" w:pos="1290"/>
              </w:tabs>
            </w:pPr>
            <w:r>
              <w:tab/>
            </w:r>
          </w:p>
        </w:tc>
        <w:tc>
          <w:tcPr>
            <w:tcW w:w="4134" w:type="dxa"/>
            <w:vMerge/>
          </w:tcPr>
          <w:p w:rsidR="00AB7C3E" w:rsidRPr="004F5E90" w:rsidRDefault="00AB7C3E" w:rsidP="00954F88">
            <w:pPr>
              <w:spacing w:line="240" w:lineRule="auto"/>
              <w:jc w:val="right"/>
            </w:pPr>
          </w:p>
        </w:tc>
      </w:tr>
      <w:tr w:rsidR="00332BC3" w:rsidTr="00C14B9B">
        <w:trPr>
          <w:trHeight w:hRule="exact" w:val="280"/>
        </w:trPr>
        <w:sdt>
          <w:sdtPr>
            <w:rPr>
              <w:lang w:val="en-US"/>
            </w:rPr>
            <w:id w:val="-610967758"/>
            <w:placeholder>
              <w:docPart w:val="DefaultPlaceholder_1082065158"/>
            </w:placeholder>
          </w:sdtPr>
          <w:sdtEndPr/>
          <w:sdtContent>
            <w:tc>
              <w:tcPr>
                <w:tcW w:w="5505" w:type="dxa"/>
                <w:gridSpan w:val="2"/>
              </w:tcPr>
              <w:sdt>
                <w:sdtPr>
                  <w:rPr>
                    <w:lang w:val="en-US"/>
                  </w:rPr>
                  <w:alias w:val="Date"/>
                  <w:tag w:val="Date"/>
                  <w:id w:val="-1010914304"/>
                  <w:lock w:val="sdtLocked"/>
                  <w:placeholder>
                    <w:docPart w:val="20E7E78D43AA4AC5A5812FE7FEEF0DA3"/>
                  </w:placeholder>
                  <w:date w:fullDate="2014-11-05T00:00:00Z">
                    <w:dateFormat w:val="dd MMMM yyyy"/>
                    <w:lid w:val="en-GB"/>
                    <w:storeMappedDataAs w:val="dateTime"/>
                    <w:calendar w:val="gregorian"/>
                  </w:date>
                </w:sdtPr>
                <w:sdtEndPr/>
                <w:sdtContent>
                  <w:p w:rsidR="00332BC3" w:rsidRDefault="009F30D1" w:rsidP="00954F88">
                    <w:pPr>
                      <w:spacing w:line="240" w:lineRule="auto"/>
                      <w:rPr>
                        <w:lang w:val="en-US"/>
                      </w:rPr>
                    </w:pPr>
                    <w:r>
                      <w:t>05 November 2014</w:t>
                    </w:r>
                  </w:p>
                </w:sdtContent>
              </w:sdt>
            </w:tc>
          </w:sdtContent>
        </w:sdt>
        <w:tc>
          <w:tcPr>
            <w:tcW w:w="4134" w:type="dxa"/>
          </w:tcPr>
          <w:p w:rsidR="00332BC3" w:rsidRDefault="00332BC3" w:rsidP="00954F88">
            <w:pPr>
              <w:spacing w:line="240" w:lineRule="auto"/>
              <w:rPr>
                <w:lang w:val="en-US"/>
              </w:rPr>
            </w:pPr>
          </w:p>
        </w:tc>
      </w:tr>
      <w:tr w:rsidR="00332BC3" w:rsidTr="00C14B9B">
        <w:trPr>
          <w:trHeight w:hRule="exact" w:val="280"/>
        </w:trPr>
        <w:tc>
          <w:tcPr>
            <w:tcW w:w="5505" w:type="dxa"/>
            <w:gridSpan w:val="2"/>
          </w:tcPr>
          <w:p w:rsidR="00332BC3" w:rsidRDefault="00332BC3" w:rsidP="00954F88">
            <w:pPr>
              <w:spacing w:line="240" w:lineRule="auto"/>
              <w:rPr>
                <w:lang w:val="en-US"/>
              </w:rPr>
            </w:pPr>
          </w:p>
        </w:tc>
        <w:tc>
          <w:tcPr>
            <w:tcW w:w="4134" w:type="dxa"/>
          </w:tcPr>
          <w:p w:rsidR="00332BC3" w:rsidRDefault="00332BC3" w:rsidP="00954F88">
            <w:pPr>
              <w:spacing w:line="240" w:lineRule="auto"/>
              <w:rPr>
                <w:lang w:val="en-US"/>
              </w:rPr>
            </w:pPr>
          </w:p>
        </w:tc>
      </w:tr>
      <w:tr w:rsidR="00AB7C3E" w:rsidTr="005B6316">
        <w:trPr>
          <w:trHeight w:hRule="exact" w:val="1120"/>
        </w:trPr>
        <w:sdt>
          <w:sdtPr>
            <w:rPr>
              <w:rFonts w:cs="Arial"/>
              <w:color w:val="000000"/>
            </w:rPr>
            <w:alias w:val="Name and Address"/>
            <w:tag w:val="Name and Address"/>
            <w:id w:val="-674118448"/>
            <w:lock w:val="sdtLocked"/>
            <w:placeholder>
              <w:docPart w:val="BDE8C1CE4A1F49A49882DF99D1B41AFF"/>
            </w:placeholder>
            <w:text w:multiLine="1"/>
          </w:sdtPr>
          <w:sdtEndPr/>
          <w:sdtContent>
            <w:tc>
              <w:tcPr>
                <w:tcW w:w="5505" w:type="dxa"/>
                <w:gridSpan w:val="2"/>
              </w:tcPr>
              <w:p w:rsidR="00AB7C3E" w:rsidRDefault="00503D1C" w:rsidP="00954F88">
                <w:pPr>
                  <w:spacing w:line="240" w:lineRule="auto"/>
                </w:pPr>
                <w:r>
                  <w:rPr>
                    <w:rFonts w:cs="Arial"/>
                    <w:color w:val="000000"/>
                  </w:rPr>
                  <w:t xml:space="preserve">Heads of Schools, </w:t>
                </w:r>
                <w:r w:rsidR="00A44A1F" w:rsidRPr="00A44A1F">
                  <w:rPr>
                    <w:rFonts w:cs="Arial"/>
                    <w:color w:val="000000"/>
                  </w:rPr>
                  <w:t xml:space="preserve">Secretaries of School </w:t>
                </w:r>
                <w:r w:rsidR="00A44A1F" w:rsidRPr="00A44A1F">
                  <w:rPr>
                    <w:rFonts w:cs="Arial"/>
                    <w:color w:val="000000"/>
                  </w:rPr>
                  <w:br/>
                </w:r>
                <w:r w:rsidR="00021DBD">
                  <w:rPr>
                    <w:rFonts w:cs="Arial"/>
                    <w:color w:val="000000"/>
                  </w:rPr>
                  <w:t>Chairs of Faculty Boards, Secretaries of Faculty Boards</w:t>
                </w:r>
                <w:r w:rsidR="00021DBD">
                  <w:rPr>
                    <w:rFonts w:cs="Arial"/>
                    <w:color w:val="000000"/>
                  </w:rPr>
                  <w:br/>
                </w:r>
                <w:r w:rsidR="00A44A1F" w:rsidRPr="00A44A1F">
                  <w:rPr>
                    <w:rFonts w:cs="Arial"/>
                    <w:color w:val="000000"/>
                  </w:rPr>
                  <w:t>Heads of Departme</w:t>
                </w:r>
                <w:r w:rsidR="005B6316">
                  <w:rPr>
                    <w:rFonts w:cs="Arial"/>
                    <w:color w:val="000000"/>
                  </w:rPr>
                  <w:t xml:space="preserve">nt </w:t>
                </w:r>
                <w:r w:rsidR="005B6316">
                  <w:rPr>
                    <w:rFonts w:cs="Arial"/>
                    <w:color w:val="000000"/>
                  </w:rPr>
                  <w:br/>
                  <w:t>Departmental Administrators</w:t>
                </w:r>
              </w:p>
            </w:tc>
          </w:sdtContent>
        </w:sdt>
        <w:tc>
          <w:tcPr>
            <w:tcW w:w="4134" w:type="dxa"/>
          </w:tcPr>
          <w:p w:rsidR="00AB7C3E" w:rsidRDefault="00AB7C3E" w:rsidP="00954F88">
            <w:pPr>
              <w:spacing w:line="240" w:lineRule="auto"/>
              <w:rPr>
                <w:lang w:val="en-US"/>
              </w:rPr>
            </w:pPr>
          </w:p>
        </w:tc>
      </w:tr>
      <w:tr w:rsidR="00AB7C3E" w:rsidTr="00E41425">
        <w:trPr>
          <w:trHeight w:hRule="exact" w:val="80"/>
        </w:trPr>
        <w:tc>
          <w:tcPr>
            <w:tcW w:w="4735" w:type="dxa"/>
          </w:tcPr>
          <w:p w:rsidR="00AB7C3E" w:rsidRDefault="00AB7C3E" w:rsidP="00954F88">
            <w:pPr>
              <w:spacing w:line="240" w:lineRule="auto"/>
            </w:pPr>
          </w:p>
        </w:tc>
        <w:tc>
          <w:tcPr>
            <w:tcW w:w="4904" w:type="dxa"/>
            <w:gridSpan w:val="2"/>
          </w:tcPr>
          <w:p w:rsidR="00AB7C3E" w:rsidRDefault="00AB7C3E" w:rsidP="00954F88">
            <w:pPr>
              <w:spacing w:line="240"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53"/>
      </w:tblGrid>
      <w:tr w:rsidR="00266FAE" w:rsidTr="00266FAE">
        <w:trPr>
          <w:trHeight w:hRule="exact" w:val="960"/>
        </w:trPr>
        <w:sdt>
          <w:sdtPr>
            <w:alias w:val="Address"/>
            <w:tag w:val="Address"/>
            <w:id w:val="-634246619"/>
            <w:lock w:val="sdtLocked"/>
            <w:placeholder>
              <w:docPart w:val="491D5EC3CD784B31833769E0259FA565"/>
            </w:placeholder>
            <w:text w:multiLine="1"/>
          </w:sdtPr>
          <w:sdtEndPr/>
          <w:sdtContent>
            <w:tc>
              <w:tcPr>
                <w:tcW w:w="4253" w:type="dxa"/>
                <w:tcMar>
                  <w:left w:w="0" w:type="dxa"/>
                  <w:right w:w="0" w:type="dxa"/>
                </w:tcMar>
                <w:vAlign w:val="bottom"/>
              </w:tcPr>
              <w:p w:rsidR="00266FAE" w:rsidRDefault="003D3BFD" w:rsidP="00954F88">
                <w:pPr>
                  <w:pStyle w:val="LowerAddress"/>
                  <w:framePr w:w="4253" w:h="2064" w:hRule="exact" w:wrap="around" w:vAnchor="page" w:x="6760" w:y="14023"/>
                  <w:spacing w:line="240" w:lineRule="auto"/>
                </w:pPr>
                <w:r>
                  <w:t>The Old Schools</w:t>
                </w:r>
                <w:r>
                  <w:br/>
                  <w:t>Trinity Lane</w:t>
                </w:r>
                <w:r>
                  <w:br/>
                  <w:t>Cambridge CB2 1TT</w:t>
                </w:r>
              </w:p>
            </w:tc>
          </w:sdtContent>
        </w:sdt>
      </w:tr>
      <w:tr w:rsidR="00266FAE" w:rsidTr="00266FAE">
        <w:trPr>
          <w:trHeight w:val="114"/>
        </w:trPr>
        <w:tc>
          <w:tcPr>
            <w:tcW w:w="4253" w:type="dxa"/>
            <w:tcMar>
              <w:left w:w="0" w:type="dxa"/>
              <w:right w:w="0" w:type="dxa"/>
            </w:tcMar>
          </w:tcPr>
          <w:p w:rsidR="00266FAE" w:rsidRPr="00A514E3" w:rsidRDefault="00266FAE" w:rsidP="00954F88">
            <w:pPr>
              <w:pStyle w:val="MinSpace"/>
              <w:framePr w:h="2064" w:hRule="exact" w:wrap="around" w:vAnchor="page" w:x="6760" w:y="14023"/>
              <w:spacing w:line="240" w:lineRule="auto"/>
            </w:pPr>
          </w:p>
        </w:tc>
      </w:tr>
      <w:tr w:rsidR="00266FAE" w:rsidTr="00266FAE">
        <w:trPr>
          <w:trHeight w:hRule="exact" w:val="240"/>
        </w:trPr>
        <w:tc>
          <w:tcPr>
            <w:tcW w:w="4253" w:type="dxa"/>
            <w:tcMar>
              <w:left w:w="0" w:type="dxa"/>
              <w:right w:w="0" w:type="dxa"/>
            </w:tcMar>
          </w:tcPr>
          <w:p w:rsidR="00266FAE" w:rsidRDefault="00771446" w:rsidP="00954F88">
            <w:pPr>
              <w:pStyle w:val="LowerAddress"/>
              <w:framePr w:w="4253" w:h="2064" w:hRule="exact" w:wrap="around" w:vAnchor="page" w:x="6760" w:y="14023"/>
              <w:spacing w:line="240" w:lineRule="auto"/>
            </w:pPr>
            <w:r>
              <w:t>Tel:</w:t>
            </w:r>
            <w:r w:rsidRPr="00FD7751">
              <w:t xml:space="preserve"> </w:t>
            </w:r>
            <w:sdt>
              <w:sdtPr>
                <w:alias w:val="Telephone Number"/>
                <w:tag w:val="Telephone Number"/>
                <w:id w:val="1904637884"/>
                <w:lock w:val="sdtLocked"/>
                <w:placeholder>
                  <w:docPart w:val="3CF51D4769BF44CAB8F3DCF5297E4F4E"/>
                </w:placeholder>
                <w:text/>
              </w:sdtPr>
              <w:sdtEndPr/>
              <w:sdtContent>
                <w:r w:rsidR="003D3BFD">
                  <w:t>+44 (0)1223 332342</w:t>
                </w:r>
              </w:sdtContent>
            </w:sdt>
          </w:p>
        </w:tc>
      </w:tr>
      <w:tr w:rsidR="00266FAE" w:rsidTr="00266FAE">
        <w:trPr>
          <w:trHeight w:hRule="exact" w:val="240"/>
        </w:trPr>
        <w:tc>
          <w:tcPr>
            <w:tcW w:w="4253" w:type="dxa"/>
            <w:tcMar>
              <w:left w:w="0" w:type="dxa"/>
              <w:right w:w="0" w:type="dxa"/>
            </w:tcMar>
          </w:tcPr>
          <w:p w:rsidR="00266FAE" w:rsidRDefault="00771446" w:rsidP="00954F88">
            <w:pPr>
              <w:pStyle w:val="LowerAddress"/>
              <w:framePr w:w="4253" w:h="2064" w:hRule="exact" w:wrap="around" w:vAnchor="page" w:x="6760" w:y="14023"/>
              <w:spacing w:line="240" w:lineRule="auto"/>
            </w:pPr>
            <w:r>
              <w:t>Fax:</w:t>
            </w:r>
            <w:r w:rsidRPr="00FD7751">
              <w:t xml:space="preserve"> </w:t>
            </w:r>
            <w:sdt>
              <w:sdtPr>
                <w:alias w:val="Fax Number"/>
                <w:tag w:val="Fax Number"/>
                <w:id w:val="-462501989"/>
                <w:lock w:val="sdtLocked"/>
                <w:placeholder>
                  <w:docPart w:val="93383967BBE04DA2B4F3DC3ED621B7E9"/>
                </w:placeholder>
                <w:text/>
              </w:sdtPr>
              <w:sdtEndPr/>
              <w:sdtContent>
                <w:r w:rsidR="003D3BFD">
                  <w:t>+44 (0)1223 766801</w:t>
                </w:r>
              </w:sdtContent>
            </w:sdt>
          </w:p>
        </w:tc>
      </w:tr>
      <w:tr w:rsidR="00266FAE" w:rsidTr="00266FAE">
        <w:trPr>
          <w:trHeight w:hRule="exact" w:val="240"/>
        </w:trPr>
        <w:tc>
          <w:tcPr>
            <w:tcW w:w="4253" w:type="dxa"/>
            <w:tcMar>
              <w:left w:w="0" w:type="dxa"/>
              <w:right w:w="0" w:type="dxa"/>
            </w:tcMar>
          </w:tcPr>
          <w:p w:rsidR="00266FAE" w:rsidRDefault="00872988" w:rsidP="00954F88">
            <w:pPr>
              <w:pStyle w:val="LowerAddress"/>
              <w:framePr w:w="4253" w:h="2064" w:hRule="exact" w:wrap="around" w:vAnchor="page" w:x="6760" w:y="14023"/>
              <w:spacing w:line="240" w:lineRule="auto"/>
            </w:pPr>
            <w:sdt>
              <w:sdtPr>
                <w:alias w:val="e-mail address"/>
                <w:tag w:val="e-mail address"/>
                <w:id w:val="-353651134"/>
                <w:lock w:val="sdtLocked"/>
                <w:placeholder>
                  <w:docPart w:val="2559373B73884F46AE2FBC843498E805"/>
                </w:placeholder>
                <w:text/>
              </w:sdtPr>
              <w:sdtEndPr/>
              <w:sdtContent>
                <w:r w:rsidR="003D3BFD">
                  <w:t>sheila.gupta@admin.cam.ac.uk</w:t>
                </w:r>
              </w:sdtContent>
            </w:sdt>
          </w:p>
        </w:tc>
      </w:tr>
      <w:tr w:rsidR="00266FAE" w:rsidTr="00266FAE">
        <w:trPr>
          <w:trHeight w:hRule="exact" w:val="240"/>
        </w:trPr>
        <w:sdt>
          <w:sdtPr>
            <w:alias w:val="Web address"/>
            <w:tag w:val="Web address"/>
            <w:id w:val="-1321964522"/>
            <w:lock w:val="sdtLocked"/>
            <w:placeholder>
              <w:docPart w:val="CDF77B53122940A1B612F55CC8612D74"/>
            </w:placeholder>
            <w:text/>
          </w:sdtPr>
          <w:sdtEndPr/>
          <w:sdtContent>
            <w:tc>
              <w:tcPr>
                <w:tcW w:w="4253" w:type="dxa"/>
                <w:tcMar>
                  <w:left w:w="0" w:type="dxa"/>
                  <w:right w:w="0" w:type="dxa"/>
                </w:tcMar>
              </w:tcPr>
              <w:p w:rsidR="00266FAE" w:rsidRDefault="003D3BFD" w:rsidP="00954F88">
                <w:pPr>
                  <w:pStyle w:val="LowerAddress"/>
                  <w:framePr w:w="4253" w:h="2064" w:hRule="exact" w:wrap="around" w:vAnchor="page" w:x="6760" w:y="14023"/>
                  <w:spacing w:line="240" w:lineRule="auto"/>
                </w:pPr>
                <w:r>
                  <w:t>www.</w:t>
                </w:r>
                <w:r w:rsidR="00326A1E">
                  <w:t>hr.admin.cam.ac.uk</w:t>
                </w:r>
              </w:p>
            </w:tc>
          </w:sdtContent>
        </w:sdt>
      </w:tr>
    </w:tbl>
    <w:p w:rsidR="00266FAE" w:rsidRDefault="00266FAE" w:rsidP="00954F88">
      <w:pPr>
        <w:pStyle w:val="MinSpace"/>
        <w:framePr w:h="2064" w:hRule="exact" w:wrap="around" w:vAnchor="page" w:x="6760" w:y="14023"/>
        <w:spacing w:line="240" w:lineRule="auto"/>
      </w:pPr>
    </w:p>
    <w:p w:rsidR="00D0455D" w:rsidRDefault="00D0455D" w:rsidP="00954F88">
      <w:pPr>
        <w:spacing w:line="240" w:lineRule="auto"/>
        <w:sectPr w:rsidR="00D0455D" w:rsidSect="00CA23AF">
          <w:headerReference w:type="default" r:id="rId10"/>
          <w:pgSz w:w="11906" w:h="16838"/>
          <w:pgMar w:top="709" w:right="907" w:bottom="2892" w:left="1418" w:header="352" w:footer="709" w:gutter="0"/>
          <w:cols w:space="708"/>
          <w:docGrid w:linePitch="360"/>
        </w:sectPr>
      </w:pPr>
    </w:p>
    <w:p w:rsidR="006F0C69" w:rsidRDefault="006F0C69" w:rsidP="00954F88">
      <w:pPr>
        <w:spacing w:line="240" w:lineRule="auto"/>
      </w:pPr>
    </w:p>
    <w:p w:rsidR="003D3BFD" w:rsidRPr="003D3BFD" w:rsidRDefault="003D3BFD" w:rsidP="00954F88">
      <w:pPr>
        <w:spacing w:line="240" w:lineRule="auto"/>
        <w:rPr>
          <w:vanish/>
        </w:rPr>
      </w:pPr>
    </w:p>
    <w:p w:rsidR="003D3BFD" w:rsidRPr="003D3BFD" w:rsidRDefault="003D3BFD" w:rsidP="00954F88">
      <w:pPr>
        <w:spacing w:line="240" w:lineRule="auto"/>
        <w:sectPr w:rsidR="003D3BFD" w:rsidRPr="003D3BFD" w:rsidSect="003D3BFD">
          <w:type w:val="continuous"/>
          <w:pgSz w:w="11906" w:h="16838"/>
          <w:pgMar w:top="685" w:right="567" w:bottom="2893" w:left="1418" w:header="350" w:footer="709" w:gutter="0"/>
          <w:cols w:space="708"/>
          <w:docGrid w:linePitch="360"/>
        </w:sectPr>
      </w:pPr>
    </w:p>
    <w:p w:rsidR="00A370C2" w:rsidRPr="003D3ABD" w:rsidRDefault="00A370C2" w:rsidP="00954F88">
      <w:pPr>
        <w:spacing w:line="240" w:lineRule="auto"/>
      </w:pPr>
      <w:r w:rsidRPr="003D3ABD">
        <w:lastRenderedPageBreak/>
        <w:t>Dear Colleague</w:t>
      </w:r>
    </w:p>
    <w:p w:rsidR="00A370C2" w:rsidRPr="003D3ABD" w:rsidRDefault="00A370C2" w:rsidP="00954F88">
      <w:pPr>
        <w:spacing w:line="240" w:lineRule="auto"/>
      </w:pPr>
    </w:p>
    <w:p w:rsidR="00A370C2" w:rsidRPr="003D3ABD" w:rsidRDefault="00A370C2" w:rsidP="00954F88">
      <w:pPr>
        <w:spacing w:line="240" w:lineRule="auto"/>
        <w:rPr>
          <w:b/>
        </w:rPr>
      </w:pPr>
      <w:r w:rsidRPr="003D3ABD">
        <w:rPr>
          <w:b/>
        </w:rPr>
        <w:t xml:space="preserve">Industrial action commencing </w:t>
      </w:r>
      <w:r w:rsidR="006F1982">
        <w:rPr>
          <w:b/>
        </w:rPr>
        <w:t>6 November 2014</w:t>
      </w:r>
    </w:p>
    <w:p w:rsidR="00954F88" w:rsidRPr="00954F88" w:rsidRDefault="00954F88" w:rsidP="00954F88">
      <w:pPr>
        <w:spacing w:line="240" w:lineRule="auto"/>
        <w:rPr>
          <w:rFonts w:cs="Arial"/>
          <w:b/>
          <w:szCs w:val="22"/>
        </w:rPr>
      </w:pPr>
    </w:p>
    <w:p w:rsidR="00954F88" w:rsidRPr="00954F88" w:rsidRDefault="00954F88" w:rsidP="00954F88">
      <w:pPr>
        <w:spacing w:line="240" w:lineRule="auto"/>
        <w:rPr>
          <w:rFonts w:cs="Arial"/>
          <w:szCs w:val="22"/>
        </w:rPr>
      </w:pPr>
      <w:r w:rsidRPr="00954F88">
        <w:rPr>
          <w:rFonts w:cs="Arial"/>
          <w:szCs w:val="22"/>
        </w:rPr>
        <w:t xml:space="preserve">The University has been notified that </w:t>
      </w:r>
      <w:r w:rsidRPr="00954F88">
        <w:rPr>
          <w:rFonts w:cs="Arial"/>
          <w:color w:val="000000"/>
          <w:szCs w:val="22"/>
        </w:rPr>
        <w:t>the University and College Union</w:t>
      </w:r>
      <w:r w:rsidRPr="00954F88">
        <w:rPr>
          <w:rFonts w:cs="Arial"/>
          <w:szCs w:val="22"/>
        </w:rPr>
        <w:t xml:space="preserve"> (UCU) has secured a mandate to call on its members to take action short of a strike in the form of an assessment and marking boycott commencing from 6 November 2014. Additionally, </w:t>
      </w:r>
      <w:r w:rsidR="00A11A7F">
        <w:rPr>
          <w:rFonts w:cs="Arial"/>
          <w:szCs w:val="22"/>
        </w:rPr>
        <w:t>the UCU has advised employers that it</w:t>
      </w:r>
      <w:r w:rsidRPr="00954F88">
        <w:rPr>
          <w:rFonts w:cs="Arial"/>
          <w:szCs w:val="22"/>
        </w:rPr>
        <w:t xml:space="preserve"> may call on its members to take additional strike action at any time. This action is being taken in relation to potential changes to the Universities Superannuation Scheme (USS).</w:t>
      </w:r>
    </w:p>
    <w:p w:rsidR="00954F88" w:rsidRPr="00954F88" w:rsidRDefault="00954F88" w:rsidP="00954F88">
      <w:pPr>
        <w:spacing w:line="240" w:lineRule="auto"/>
        <w:rPr>
          <w:rFonts w:cs="Arial"/>
          <w:color w:val="000000"/>
          <w:szCs w:val="22"/>
        </w:rPr>
      </w:pPr>
    </w:p>
    <w:p w:rsidR="00954F88" w:rsidRPr="00954F88" w:rsidRDefault="00954F88" w:rsidP="00954F88">
      <w:pPr>
        <w:spacing w:line="240" w:lineRule="auto"/>
        <w:rPr>
          <w:rFonts w:cs="Arial"/>
          <w:szCs w:val="22"/>
        </w:rPr>
      </w:pPr>
      <w:r w:rsidRPr="00954F88">
        <w:rPr>
          <w:rFonts w:cs="Arial"/>
          <w:color w:val="000000"/>
          <w:szCs w:val="22"/>
        </w:rPr>
        <w:t xml:space="preserve">I am writing to inform you of the University’s approach to the expected industrial action by </w:t>
      </w:r>
      <w:r w:rsidR="00A11A7F">
        <w:rPr>
          <w:rFonts w:cs="Arial"/>
          <w:color w:val="000000"/>
          <w:szCs w:val="22"/>
        </w:rPr>
        <w:t xml:space="preserve">the </w:t>
      </w:r>
      <w:r w:rsidRPr="00954F88">
        <w:rPr>
          <w:rFonts w:cs="Arial"/>
          <w:szCs w:val="22"/>
        </w:rPr>
        <w:t xml:space="preserve">UCU. I can confirm that the action being called would involve a breach of an individual’s contract and therefore deductions to pay will be applied to </w:t>
      </w:r>
      <w:proofErr w:type="gramStart"/>
      <w:r w:rsidRPr="00954F88">
        <w:rPr>
          <w:rFonts w:cs="Arial"/>
          <w:szCs w:val="22"/>
        </w:rPr>
        <w:t>staff who participate</w:t>
      </w:r>
      <w:proofErr w:type="gramEnd"/>
      <w:r w:rsidRPr="00954F88">
        <w:rPr>
          <w:rFonts w:cs="Arial"/>
          <w:szCs w:val="22"/>
        </w:rPr>
        <w:t xml:space="preserve"> in the action as set out below.</w:t>
      </w:r>
    </w:p>
    <w:p w:rsidR="00954F88" w:rsidRPr="00954F88" w:rsidRDefault="00954F88" w:rsidP="00954F88">
      <w:pPr>
        <w:spacing w:line="240" w:lineRule="auto"/>
        <w:rPr>
          <w:rFonts w:cs="Arial"/>
          <w:szCs w:val="22"/>
        </w:rPr>
      </w:pPr>
    </w:p>
    <w:p w:rsidR="00954F88" w:rsidRDefault="00954F88" w:rsidP="00954F88">
      <w:pPr>
        <w:spacing w:line="240" w:lineRule="auto"/>
        <w:rPr>
          <w:rFonts w:eastAsiaTheme="minorHAnsi" w:cs="Arial"/>
          <w:szCs w:val="22"/>
          <w:lang w:eastAsia="en-US"/>
        </w:rPr>
      </w:pPr>
      <w:r w:rsidRPr="00954F88">
        <w:rPr>
          <w:rFonts w:eastAsiaTheme="minorHAnsi" w:cs="Arial"/>
          <w:szCs w:val="22"/>
          <w:lang w:eastAsia="en-US"/>
        </w:rPr>
        <w:t>The HR Committee at its meeting on 30 October 201</w:t>
      </w:r>
      <w:r w:rsidR="00A75110">
        <w:rPr>
          <w:rFonts w:eastAsiaTheme="minorHAnsi" w:cs="Arial"/>
          <w:szCs w:val="22"/>
          <w:lang w:eastAsia="en-US"/>
        </w:rPr>
        <w:t>4 agreed the following approach</w:t>
      </w:r>
      <w:r w:rsidR="00A11A7F">
        <w:rPr>
          <w:rFonts w:eastAsiaTheme="minorHAnsi" w:cs="Arial"/>
          <w:szCs w:val="22"/>
          <w:lang w:eastAsia="en-US"/>
        </w:rPr>
        <w:t>:</w:t>
      </w:r>
    </w:p>
    <w:p w:rsidR="005B1F1A" w:rsidRPr="00954F88" w:rsidRDefault="005B1F1A" w:rsidP="00954F88">
      <w:pPr>
        <w:spacing w:line="240" w:lineRule="auto"/>
        <w:rPr>
          <w:rFonts w:eastAsiaTheme="minorHAnsi" w:cs="Arial"/>
          <w:szCs w:val="22"/>
          <w:lang w:eastAsia="en-US"/>
        </w:rPr>
      </w:pPr>
    </w:p>
    <w:p w:rsidR="00954F88" w:rsidRPr="00954F88" w:rsidRDefault="00954F88" w:rsidP="00954F88">
      <w:pPr>
        <w:numPr>
          <w:ilvl w:val="0"/>
          <w:numId w:val="12"/>
        </w:numPr>
        <w:spacing w:line="240" w:lineRule="auto"/>
        <w:contextualSpacing/>
        <w:rPr>
          <w:rFonts w:cs="Arial"/>
          <w:b/>
          <w:color w:val="548DD4" w:themeColor="text2" w:themeTint="99"/>
          <w:szCs w:val="22"/>
        </w:rPr>
      </w:pPr>
      <w:r w:rsidRPr="00954F88">
        <w:rPr>
          <w:rFonts w:cs="Arial"/>
          <w:b/>
          <w:szCs w:val="22"/>
        </w:rPr>
        <w:t>Action short of a strike (ASOS) – assessment and marking boycott</w:t>
      </w:r>
    </w:p>
    <w:p w:rsidR="00954F88" w:rsidRPr="00954F88" w:rsidRDefault="00954F88" w:rsidP="00954F88">
      <w:pPr>
        <w:spacing w:line="240" w:lineRule="auto"/>
        <w:rPr>
          <w:rFonts w:cs="Arial"/>
          <w:szCs w:val="22"/>
        </w:rPr>
      </w:pPr>
      <w:r w:rsidRPr="00954F88">
        <w:rPr>
          <w:rFonts w:cs="Arial"/>
          <w:szCs w:val="22"/>
        </w:rPr>
        <w:t xml:space="preserve"> </w:t>
      </w:r>
    </w:p>
    <w:p w:rsidR="00954F88" w:rsidRDefault="00954F88" w:rsidP="00954F88">
      <w:pPr>
        <w:spacing w:line="240" w:lineRule="auto"/>
        <w:rPr>
          <w:rFonts w:cs="Arial"/>
          <w:color w:val="000000" w:themeColor="text1"/>
          <w:szCs w:val="22"/>
        </w:rPr>
      </w:pPr>
      <w:r w:rsidRPr="00954F88">
        <w:rPr>
          <w:rFonts w:cs="Arial"/>
          <w:color w:val="000000"/>
          <w:szCs w:val="22"/>
        </w:rPr>
        <w:t>The University will view participation in action short of strike as constituting partial performance of contractual duties and reserves the right to make a 25% deduction from basic pay for the period partial performance is reported.</w:t>
      </w:r>
      <w:r w:rsidRPr="00954F88">
        <w:rPr>
          <w:rFonts w:cs="Arial"/>
          <w:color w:val="7030A0"/>
          <w:szCs w:val="22"/>
        </w:rPr>
        <w:t xml:space="preserve"> </w:t>
      </w:r>
      <w:r w:rsidRPr="00954F88">
        <w:rPr>
          <w:rFonts w:cs="Arial"/>
          <w:color w:val="000000" w:themeColor="text1"/>
          <w:szCs w:val="22"/>
        </w:rPr>
        <w:t>Additionally, the University reserves the right to review the proportion of pay to be deducted in respect of ASOS and will advise staff of any change in the level of deduction accordingly, stating the date from which such a change would take effect.</w:t>
      </w:r>
    </w:p>
    <w:p w:rsidR="005B1F1A" w:rsidRPr="00954F88" w:rsidRDefault="005B1F1A" w:rsidP="00954F88">
      <w:pPr>
        <w:spacing w:line="240" w:lineRule="auto"/>
        <w:rPr>
          <w:rFonts w:cs="Arial"/>
          <w:color w:val="000000"/>
          <w:szCs w:val="22"/>
        </w:rPr>
      </w:pPr>
    </w:p>
    <w:p w:rsidR="005B1F1A" w:rsidRPr="005B1F1A" w:rsidRDefault="005B1F1A" w:rsidP="005B1F1A">
      <w:pPr>
        <w:spacing w:line="240" w:lineRule="auto"/>
        <w:rPr>
          <w:rFonts w:cs="Arial"/>
          <w:color w:val="000000" w:themeColor="text1"/>
          <w:szCs w:val="22"/>
        </w:rPr>
      </w:pPr>
      <w:r w:rsidRPr="005B1F1A">
        <w:rPr>
          <w:rFonts w:cs="Arial"/>
          <w:color w:val="000000" w:themeColor="text1"/>
          <w:szCs w:val="22"/>
        </w:rPr>
        <w:t xml:space="preserve">To enable institutions to plan properly and safely, staff members have been asked to advise their Departmental Administrator, or equivalent, in advance if </w:t>
      </w:r>
      <w:r w:rsidR="00A75110">
        <w:rPr>
          <w:rFonts w:cs="Arial"/>
          <w:color w:val="000000" w:themeColor="text1"/>
          <w:szCs w:val="22"/>
        </w:rPr>
        <w:t>they</w:t>
      </w:r>
      <w:r w:rsidRPr="005B1F1A">
        <w:rPr>
          <w:rFonts w:cs="Arial"/>
          <w:color w:val="000000" w:themeColor="text1"/>
          <w:szCs w:val="22"/>
        </w:rPr>
        <w:t xml:space="preserve"> intend to participate in </w:t>
      </w:r>
      <w:r w:rsidR="00A75110">
        <w:rPr>
          <w:rFonts w:cs="Arial"/>
          <w:color w:val="000000" w:themeColor="text1"/>
          <w:szCs w:val="22"/>
        </w:rPr>
        <w:t xml:space="preserve">the </w:t>
      </w:r>
      <w:r w:rsidRPr="005B1F1A">
        <w:rPr>
          <w:rFonts w:cs="Arial"/>
          <w:color w:val="000000" w:themeColor="text1"/>
          <w:szCs w:val="22"/>
        </w:rPr>
        <w:t>action by completing Form A</w:t>
      </w:r>
      <w:r w:rsidR="00DC453B">
        <w:rPr>
          <w:rFonts w:cs="Arial"/>
          <w:color w:val="000000" w:themeColor="text1"/>
          <w:szCs w:val="22"/>
        </w:rPr>
        <w:t>, which is attached to their letter</w:t>
      </w:r>
      <w:r w:rsidRPr="005B1F1A">
        <w:rPr>
          <w:rFonts w:cs="Arial"/>
          <w:color w:val="000000" w:themeColor="text1"/>
          <w:szCs w:val="22"/>
        </w:rPr>
        <w:t xml:space="preserve">. Any adjustment to their salary will continue until the University is notified by </w:t>
      </w:r>
      <w:r w:rsidR="00A11A7F">
        <w:rPr>
          <w:rFonts w:cs="Arial"/>
          <w:color w:val="000000" w:themeColor="text1"/>
          <w:szCs w:val="22"/>
        </w:rPr>
        <w:t xml:space="preserve">the </w:t>
      </w:r>
      <w:r w:rsidRPr="005B1F1A">
        <w:rPr>
          <w:rFonts w:cs="Arial"/>
          <w:color w:val="000000" w:themeColor="text1"/>
          <w:szCs w:val="22"/>
        </w:rPr>
        <w:t>UCU that the industrial action has concluded. Should staff members wish to cease their participation at an earlier stage</w:t>
      </w:r>
      <w:r w:rsidR="00A75110">
        <w:rPr>
          <w:rFonts w:cs="Arial"/>
          <w:color w:val="000000" w:themeColor="text1"/>
          <w:szCs w:val="22"/>
        </w:rPr>
        <w:t>,</w:t>
      </w:r>
      <w:r w:rsidRPr="005B1F1A">
        <w:rPr>
          <w:rFonts w:cs="Arial"/>
          <w:color w:val="000000" w:themeColor="text1"/>
          <w:szCs w:val="22"/>
        </w:rPr>
        <w:t xml:space="preserve"> they have been asked to notify their Departmental Admini</w:t>
      </w:r>
      <w:r w:rsidR="00A75110">
        <w:rPr>
          <w:rFonts w:cs="Arial"/>
          <w:color w:val="000000" w:themeColor="text1"/>
          <w:szCs w:val="22"/>
        </w:rPr>
        <w:t>strator in writing or by email. Departmental administrators are asked to email the</w:t>
      </w:r>
      <w:r w:rsidRPr="005B1F1A">
        <w:rPr>
          <w:rFonts w:cs="Arial"/>
          <w:color w:val="000000" w:themeColor="text1"/>
          <w:szCs w:val="22"/>
        </w:rPr>
        <w:t xml:space="preserve"> industrial action inbox at</w:t>
      </w:r>
      <w:r w:rsidR="00C020BC">
        <w:t xml:space="preserve"> </w:t>
      </w:r>
      <w:hyperlink r:id="rId11" w:history="1">
        <w:r w:rsidR="00187FF0" w:rsidRPr="00FF4809">
          <w:rPr>
            <w:rStyle w:val="Hyperlink"/>
          </w:rPr>
          <w:t>industrialaction@admin.cam.ac.uk</w:t>
        </w:r>
      </w:hyperlink>
      <w:r w:rsidR="00C020BC">
        <w:t xml:space="preserve"> </w:t>
      </w:r>
      <w:r w:rsidR="00A75110">
        <w:t>with full details</w:t>
      </w:r>
      <w:r w:rsidRPr="005B1F1A">
        <w:rPr>
          <w:rFonts w:cs="Arial"/>
          <w:color w:val="000000" w:themeColor="text1"/>
          <w:szCs w:val="22"/>
        </w:rPr>
        <w:t xml:space="preserve">. The staff member’s salary will then be reinstated to their normal contractual </w:t>
      </w:r>
      <w:r w:rsidR="00DC453B">
        <w:rPr>
          <w:rFonts w:cs="Arial"/>
          <w:color w:val="000000" w:themeColor="text1"/>
          <w:szCs w:val="22"/>
        </w:rPr>
        <w:t>rate</w:t>
      </w:r>
      <w:r w:rsidRPr="005B1F1A">
        <w:rPr>
          <w:rFonts w:cs="Arial"/>
          <w:color w:val="000000" w:themeColor="text1"/>
          <w:szCs w:val="22"/>
        </w:rPr>
        <w:t xml:space="preserve"> from the date on which they return to normal working.  Please note that where it is not possible to administer adjustments to pay by the payroll cut-off point for a particular month, the proportion of pay withheld may fall into the subsequent month.</w:t>
      </w:r>
    </w:p>
    <w:p w:rsidR="0007357F" w:rsidRPr="00954F88" w:rsidRDefault="0007357F" w:rsidP="00954F88">
      <w:pPr>
        <w:spacing w:line="240" w:lineRule="auto"/>
        <w:ind w:right="426"/>
        <w:rPr>
          <w:rFonts w:cs="Arial"/>
          <w:b/>
          <w:color w:val="548DD4" w:themeColor="text2" w:themeTint="99"/>
          <w:szCs w:val="22"/>
        </w:rPr>
      </w:pPr>
    </w:p>
    <w:p w:rsidR="0007357F" w:rsidRDefault="00954F88" w:rsidP="00954F88">
      <w:pPr>
        <w:numPr>
          <w:ilvl w:val="0"/>
          <w:numId w:val="12"/>
        </w:numPr>
        <w:spacing w:line="240" w:lineRule="auto"/>
        <w:ind w:right="426"/>
        <w:contextualSpacing/>
        <w:rPr>
          <w:rFonts w:cs="Arial"/>
          <w:b/>
          <w:szCs w:val="22"/>
        </w:rPr>
      </w:pPr>
      <w:r w:rsidRPr="00954F88">
        <w:rPr>
          <w:rFonts w:cs="Arial"/>
          <w:b/>
          <w:szCs w:val="22"/>
        </w:rPr>
        <w:t>Additional strike action</w:t>
      </w:r>
    </w:p>
    <w:p w:rsidR="005B1F1A" w:rsidRDefault="005B1F1A" w:rsidP="005B1F1A">
      <w:pPr>
        <w:spacing w:line="240" w:lineRule="auto"/>
        <w:ind w:left="720" w:right="426"/>
        <w:contextualSpacing/>
        <w:rPr>
          <w:rFonts w:cs="Arial"/>
          <w:b/>
          <w:szCs w:val="22"/>
        </w:rPr>
      </w:pPr>
    </w:p>
    <w:p w:rsidR="00954F88" w:rsidRPr="00954F88" w:rsidRDefault="00954F88" w:rsidP="0007357F">
      <w:pPr>
        <w:spacing w:line="240" w:lineRule="auto"/>
        <w:ind w:right="426"/>
        <w:contextualSpacing/>
        <w:rPr>
          <w:rFonts w:cs="Arial"/>
          <w:b/>
          <w:szCs w:val="22"/>
        </w:rPr>
      </w:pPr>
      <w:proofErr w:type="gramStart"/>
      <w:r w:rsidRPr="00954F88">
        <w:rPr>
          <w:rFonts w:cs="Arial"/>
          <w:szCs w:val="22"/>
        </w:rPr>
        <w:t>Staff who participate</w:t>
      </w:r>
      <w:proofErr w:type="gramEnd"/>
      <w:r w:rsidRPr="00954F88">
        <w:rPr>
          <w:rFonts w:cs="Arial"/>
          <w:szCs w:val="22"/>
        </w:rPr>
        <w:t xml:space="preserve"> in additional strike action will have pay withheld at the rate of 1/260th of annual salary in respect of each day on which they participate in strike action. This is consistent with the University’s previous position.</w:t>
      </w:r>
    </w:p>
    <w:p w:rsidR="00954F88" w:rsidRPr="00954F88" w:rsidRDefault="00954F88" w:rsidP="00954F88">
      <w:pPr>
        <w:spacing w:line="240" w:lineRule="auto"/>
        <w:rPr>
          <w:rFonts w:cs="Arial"/>
          <w:szCs w:val="22"/>
        </w:rPr>
      </w:pPr>
    </w:p>
    <w:p w:rsidR="00954F88" w:rsidRPr="00954F88" w:rsidRDefault="00954F88" w:rsidP="00954F88">
      <w:pPr>
        <w:spacing w:line="240" w:lineRule="auto"/>
        <w:rPr>
          <w:rFonts w:cs="Arial"/>
          <w:szCs w:val="22"/>
        </w:rPr>
      </w:pPr>
      <w:r w:rsidRPr="00954F88">
        <w:rPr>
          <w:rFonts w:cs="Arial"/>
          <w:color w:val="000000"/>
          <w:szCs w:val="22"/>
        </w:rPr>
        <w:t>Staff have been asked to advise their Departmental Administrator, or equivalent, in advance of any intended strike action by completing the attached ‘Form B: Self-report of participation in additional strike action.’</w:t>
      </w:r>
    </w:p>
    <w:p w:rsidR="00954F88" w:rsidRPr="00954F88" w:rsidRDefault="00954F88" w:rsidP="00954F88">
      <w:pPr>
        <w:spacing w:line="240" w:lineRule="auto"/>
        <w:ind w:right="131"/>
        <w:jc w:val="both"/>
        <w:rPr>
          <w:rFonts w:cs="Arial"/>
          <w:szCs w:val="22"/>
        </w:rPr>
      </w:pPr>
    </w:p>
    <w:p w:rsidR="00954F88" w:rsidRPr="00954F88" w:rsidRDefault="00954F88" w:rsidP="00954F88">
      <w:pPr>
        <w:spacing w:line="240" w:lineRule="auto"/>
        <w:ind w:right="131"/>
        <w:jc w:val="both"/>
        <w:rPr>
          <w:rFonts w:cs="Arial"/>
          <w:szCs w:val="22"/>
        </w:rPr>
      </w:pPr>
      <w:r w:rsidRPr="00954F88">
        <w:rPr>
          <w:rFonts w:cs="Arial"/>
          <w:szCs w:val="22"/>
        </w:rPr>
        <w:t>In the case of either ASOS and/or strike action, the following approach will be taken:</w:t>
      </w:r>
    </w:p>
    <w:p w:rsidR="00954F88" w:rsidRPr="00954F88" w:rsidRDefault="00954F88" w:rsidP="00954F88">
      <w:pPr>
        <w:numPr>
          <w:ilvl w:val="0"/>
          <w:numId w:val="11"/>
        </w:numPr>
        <w:tabs>
          <w:tab w:val="clear" w:pos="360"/>
          <w:tab w:val="num" w:pos="660"/>
        </w:tabs>
        <w:spacing w:line="240" w:lineRule="auto"/>
        <w:ind w:left="660" w:right="426"/>
        <w:rPr>
          <w:rFonts w:cs="Arial"/>
          <w:szCs w:val="22"/>
        </w:rPr>
      </w:pPr>
      <w:r w:rsidRPr="00954F88">
        <w:rPr>
          <w:rFonts w:cs="Arial"/>
          <w:szCs w:val="22"/>
        </w:rPr>
        <w:t>pension contributions will be continued by the University in order to preserve an employee’s death-in-service benefits, notwithstanding the withholding of pay;</w:t>
      </w:r>
    </w:p>
    <w:p w:rsidR="00954F88" w:rsidRPr="00954F88" w:rsidRDefault="00954F88" w:rsidP="00954F88">
      <w:pPr>
        <w:numPr>
          <w:ilvl w:val="0"/>
          <w:numId w:val="11"/>
        </w:numPr>
        <w:tabs>
          <w:tab w:val="clear" w:pos="360"/>
          <w:tab w:val="num" w:pos="660"/>
        </w:tabs>
        <w:spacing w:line="240" w:lineRule="auto"/>
        <w:ind w:left="660" w:right="426"/>
        <w:rPr>
          <w:rFonts w:cs="Arial"/>
          <w:szCs w:val="22"/>
        </w:rPr>
      </w:pPr>
      <w:proofErr w:type="gramStart"/>
      <w:r w:rsidRPr="00954F88">
        <w:rPr>
          <w:rFonts w:cs="Arial"/>
          <w:szCs w:val="22"/>
        </w:rPr>
        <w:t>the</w:t>
      </w:r>
      <w:proofErr w:type="gramEnd"/>
      <w:r w:rsidRPr="00954F88">
        <w:rPr>
          <w:rFonts w:cs="Arial"/>
          <w:szCs w:val="22"/>
        </w:rPr>
        <w:t xml:space="preserve"> remainder of the pay withheld will go into student hardship funds.</w:t>
      </w:r>
    </w:p>
    <w:p w:rsidR="00954F88" w:rsidRPr="00954F88" w:rsidRDefault="00954F88" w:rsidP="00954F88">
      <w:pPr>
        <w:spacing w:line="240" w:lineRule="auto"/>
        <w:ind w:left="660" w:right="426"/>
        <w:rPr>
          <w:rFonts w:cs="Arial"/>
          <w:szCs w:val="22"/>
        </w:rPr>
      </w:pPr>
    </w:p>
    <w:p w:rsidR="00954F88" w:rsidRPr="00954F88" w:rsidRDefault="00954F88" w:rsidP="00954F88">
      <w:pPr>
        <w:spacing w:line="240" w:lineRule="auto"/>
        <w:ind w:right="426"/>
        <w:rPr>
          <w:rFonts w:cs="Arial"/>
          <w:szCs w:val="22"/>
        </w:rPr>
      </w:pPr>
      <w:r w:rsidRPr="00954F88">
        <w:rPr>
          <w:rFonts w:cs="Arial"/>
          <w:szCs w:val="22"/>
        </w:rPr>
        <w:t>When returning to work following industrial action individuals will be expected to resume their full duties.</w:t>
      </w:r>
    </w:p>
    <w:p w:rsidR="00954F88" w:rsidRPr="00954F88" w:rsidRDefault="00954F88" w:rsidP="00954F88">
      <w:pPr>
        <w:spacing w:line="240" w:lineRule="auto"/>
        <w:ind w:right="426"/>
        <w:rPr>
          <w:rFonts w:cs="Arial"/>
          <w:szCs w:val="22"/>
        </w:rPr>
      </w:pPr>
    </w:p>
    <w:p w:rsidR="00954F88" w:rsidRDefault="00954F88" w:rsidP="00954F88">
      <w:pPr>
        <w:spacing w:line="240" w:lineRule="auto"/>
        <w:rPr>
          <w:rFonts w:eastAsiaTheme="minorHAnsi" w:cs="Arial"/>
          <w:szCs w:val="22"/>
          <w:lang w:eastAsia="en-US"/>
        </w:rPr>
      </w:pPr>
      <w:r w:rsidRPr="00954F88">
        <w:rPr>
          <w:rFonts w:eastAsiaTheme="minorHAnsi" w:cs="Arial"/>
          <w:szCs w:val="22"/>
          <w:lang w:eastAsia="en-US"/>
        </w:rPr>
        <w:t xml:space="preserve">You will appreciate that we have limited knowledge of which of our employees are members of </w:t>
      </w:r>
      <w:r w:rsidR="00A11A7F">
        <w:rPr>
          <w:rFonts w:eastAsiaTheme="minorHAnsi" w:cs="Arial"/>
          <w:szCs w:val="22"/>
          <w:lang w:eastAsia="en-US"/>
        </w:rPr>
        <w:t xml:space="preserve">the </w:t>
      </w:r>
      <w:r w:rsidRPr="00954F88">
        <w:rPr>
          <w:rFonts w:eastAsiaTheme="minorHAnsi" w:cs="Arial"/>
          <w:szCs w:val="22"/>
          <w:lang w:eastAsia="en-US"/>
        </w:rPr>
        <w:t>UCU and a communication will therefore be sent to all members of Academic, Research, and Academic-Related staff today.</w:t>
      </w:r>
    </w:p>
    <w:p w:rsidR="00954F88" w:rsidRPr="00954F88" w:rsidRDefault="00954F88" w:rsidP="00954F88">
      <w:pPr>
        <w:spacing w:line="240" w:lineRule="auto"/>
        <w:rPr>
          <w:rFonts w:eastAsiaTheme="minorHAnsi" w:cs="Arial"/>
          <w:szCs w:val="22"/>
          <w:lang w:eastAsia="en-US"/>
        </w:rPr>
      </w:pPr>
    </w:p>
    <w:p w:rsidR="00954F88" w:rsidRPr="00A75110" w:rsidRDefault="00954F88" w:rsidP="00954F88">
      <w:pPr>
        <w:spacing w:line="240" w:lineRule="auto"/>
        <w:rPr>
          <w:rFonts w:eastAsiaTheme="minorHAnsi" w:cs="Arial"/>
          <w:b/>
          <w:szCs w:val="22"/>
          <w:lang w:eastAsia="en-US"/>
        </w:rPr>
      </w:pPr>
      <w:r w:rsidRPr="00A75110">
        <w:rPr>
          <w:rFonts w:eastAsiaTheme="minorHAnsi" w:cs="Arial"/>
          <w:b/>
          <w:szCs w:val="22"/>
          <w:lang w:eastAsia="en-US"/>
        </w:rPr>
        <w:t xml:space="preserve">Institutions are asked to send hard copies of signed participation forms to Nicola Mister at Human Resources, the Old Schools, Trinity Lane, Cambridge, CB2 1TT, or to send scanned copies to </w:t>
      </w:r>
      <w:hyperlink r:id="rId12" w:history="1">
        <w:r w:rsidR="00255F7A" w:rsidRPr="00FF4809">
          <w:rPr>
            <w:rStyle w:val="Hyperlink"/>
            <w:rFonts w:eastAsiaTheme="minorHAnsi" w:cs="Arial"/>
            <w:b/>
            <w:szCs w:val="22"/>
            <w:lang w:eastAsia="en-US"/>
          </w:rPr>
          <w:t>industrialaction@admin.cam.ac.uk</w:t>
        </w:r>
      </w:hyperlink>
      <w:r w:rsidRPr="00A75110">
        <w:rPr>
          <w:rFonts w:eastAsiaTheme="minorHAnsi" w:cs="Arial"/>
          <w:b/>
          <w:szCs w:val="22"/>
          <w:lang w:eastAsia="en-US"/>
        </w:rPr>
        <w:t>.</w:t>
      </w:r>
    </w:p>
    <w:p w:rsidR="00954F88" w:rsidRPr="00954F88" w:rsidRDefault="00954F88" w:rsidP="00954F88">
      <w:pPr>
        <w:spacing w:line="240" w:lineRule="auto"/>
        <w:rPr>
          <w:rFonts w:eastAsiaTheme="minorHAnsi" w:cs="Arial"/>
          <w:szCs w:val="22"/>
          <w:lang w:eastAsia="en-US"/>
        </w:rPr>
      </w:pPr>
    </w:p>
    <w:p w:rsidR="00E57F2B" w:rsidRDefault="00E57F2B" w:rsidP="00954F88">
      <w:pPr>
        <w:spacing w:line="240" w:lineRule="auto"/>
      </w:pPr>
      <w:r w:rsidRPr="00E57F2B">
        <w:rPr>
          <w:rFonts w:eastAsiaTheme="minorHAnsi" w:cs="Arial"/>
          <w:szCs w:val="22"/>
          <w:lang w:eastAsia="en-US"/>
        </w:rPr>
        <w:t xml:space="preserve">Institutions are advised to consider the implications of the industrial action for their areas and to put in place contingency arrangements as </w:t>
      </w:r>
      <w:r>
        <w:rPr>
          <w:rFonts w:eastAsiaTheme="minorHAnsi" w:cs="Arial"/>
          <w:szCs w:val="22"/>
          <w:lang w:eastAsia="en-US"/>
        </w:rPr>
        <w:t>required</w:t>
      </w:r>
      <w:r w:rsidRPr="00E57F2B">
        <w:rPr>
          <w:rFonts w:eastAsiaTheme="minorHAnsi" w:cs="Arial"/>
          <w:szCs w:val="22"/>
          <w:lang w:eastAsia="en-US"/>
        </w:rPr>
        <w:t xml:space="preserve">. </w:t>
      </w:r>
      <w:r>
        <w:rPr>
          <w:rFonts w:eastAsiaTheme="minorHAnsi" w:cs="Arial"/>
          <w:szCs w:val="22"/>
          <w:lang w:eastAsia="en-US"/>
        </w:rPr>
        <w:t>The</w:t>
      </w:r>
      <w:r w:rsidR="00954F88" w:rsidRPr="00954F88">
        <w:rPr>
          <w:rFonts w:eastAsiaTheme="minorHAnsi" w:cs="Arial"/>
          <w:szCs w:val="22"/>
          <w:lang w:eastAsia="en-US"/>
        </w:rPr>
        <w:t xml:space="preserve"> attached guidance on industrial action </w:t>
      </w:r>
      <w:r>
        <w:rPr>
          <w:rFonts w:eastAsiaTheme="minorHAnsi" w:cs="Arial"/>
          <w:szCs w:val="22"/>
          <w:lang w:eastAsia="en-US"/>
        </w:rPr>
        <w:t xml:space="preserve">also </w:t>
      </w:r>
      <w:r w:rsidR="00954F88" w:rsidRPr="00954F88">
        <w:rPr>
          <w:rFonts w:eastAsiaTheme="minorHAnsi" w:cs="Arial"/>
          <w:szCs w:val="22"/>
          <w:lang w:eastAsia="en-US"/>
        </w:rPr>
        <w:t xml:space="preserve">includes advice on managing the impact of the boycott on student experience and staff management. If you have any queries regarding examinations at the University, please direct these to Catherine Fage, </w:t>
      </w:r>
      <w:r w:rsidR="00872988">
        <w:rPr>
          <w:rFonts w:eastAsiaTheme="minorHAnsi" w:cs="Arial"/>
          <w:szCs w:val="22"/>
          <w:lang w:eastAsia="en-US"/>
        </w:rPr>
        <w:t>Head of Student Registry</w:t>
      </w:r>
      <w:bookmarkStart w:id="0" w:name="_GoBack"/>
      <w:bookmarkEnd w:id="0"/>
      <w:r w:rsidR="00954F88" w:rsidRPr="00954F88">
        <w:rPr>
          <w:rFonts w:eastAsiaTheme="minorHAnsi" w:cs="Arial"/>
          <w:bCs/>
          <w:szCs w:val="22"/>
          <w:lang w:eastAsia="en-US"/>
        </w:rPr>
        <w:t xml:space="preserve">, either at </w:t>
      </w:r>
      <w:hyperlink r:id="rId13" w:history="1">
        <w:r w:rsidR="00954F88" w:rsidRPr="00954F88">
          <w:rPr>
            <w:rFonts w:eastAsiaTheme="minorHAnsi" w:cs="Arial"/>
            <w:bCs/>
            <w:color w:val="0000FF" w:themeColor="hyperlink"/>
            <w:szCs w:val="22"/>
            <w:u w:val="single"/>
            <w:lang w:eastAsia="en-US"/>
          </w:rPr>
          <w:t>Catherine.Fage@admin.cam.ac.uk</w:t>
        </w:r>
      </w:hyperlink>
      <w:r w:rsidR="00954F88" w:rsidRPr="00954F88">
        <w:rPr>
          <w:rFonts w:eastAsiaTheme="minorHAnsi" w:cs="Arial"/>
          <w:bCs/>
          <w:szCs w:val="22"/>
          <w:lang w:eastAsia="en-US"/>
        </w:rPr>
        <w:t xml:space="preserve"> or on 01223 332303.</w:t>
      </w:r>
      <w:r w:rsidRPr="00E57F2B">
        <w:t xml:space="preserve"> </w:t>
      </w:r>
    </w:p>
    <w:p w:rsidR="00E57F2B" w:rsidRDefault="00E57F2B" w:rsidP="00954F88">
      <w:pPr>
        <w:spacing w:line="240" w:lineRule="auto"/>
      </w:pPr>
    </w:p>
    <w:p w:rsidR="00A370C2" w:rsidRPr="00E57F2B" w:rsidRDefault="00E57F2B" w:rsidP="00E57F2B">
      <w:pPr>
        <w:spacing w:line="240" w:lineRule="auto"/>
        <w:rPr>
          <w:rFonts w:eastAsiaTheme="minorHAnsi" w:cs="Arial"/>
          <w:bCs/>
          <w:szCs w:val="22"/>
          <w:lang w:eastAsia="en-US"/>
        </w:rPr>
      </w:pPr>
      <w:r w:rsidRPr="00E57F2B">
        <w:rPr>
          <w:rFonts w:eastAsiaTheme="minorHAnsi" w:cs="Arial"/>
          <w:bCs/>
          <w:szCs w:val="22"/>
          <w:lang w:eastAsia="en-US"/>
        </w:rPr>
        <w:t xml:space="preserve">Updates concerning the industrial action and examinations will be posted on the latest news section of the HR Division homepage at </w:t>
      </w:r>
      <w:hyperlink r:id="rId14" w:history="1">
        <w:r w:rsidRPr="00E05429">
          <w:rPr>
            <w:rStyle w:val="Hyperlink"/>
            <w:rFonts w:eastAsiaTheme="minorHAnsi" w:cs="Arial"/>
            <w:bCs/>
            <w:szCs w:val="22"/>
            <w:lang w:eastAsia="en-US"/>
          </w:rPr>
          <w:t>http://www.hr.admin.cam.ac.uk</w:t>
        </w:r>
      </w:hyperlink>
      <w:r>
        <w:rPr>
          <w:rFonts w:eastAsiaTheme="minorHAnsi" w:cs="Arial"/>
          <w:bCs/>
          <w:szCs w:val="22"/>
          <w:lang w:eastAsia="en-US"/>
        </w:rPr>
        <w:t xml:space="preserve">. </w:t>
      </w:r>
      <w:r w:rsidR="00954F88" w:rsidRPr="00954F88">
        <w:rPr>
          <w:rFonts w:eastAsiaTheme="minorHAnsi" w:cs="Arial"/>
          <w:szCs w:val="22"/>
          <w:lang w:eastAsia="en-US"/>
        </w:rPr>
        <w:t>Further information concerning the dispute can be found on the UCEA website</w:t>
      </w:r>
      <w:r w:rsidR="00954F88">
        <w:rPr>
          <w:rFonts w:eastAsiaTheme="minorHAnsi" w:cs="Arial"/>
          <w:szCs w:val="22"/>
          <w:lang w:eastAsia="en-US"/>
        </w:rPr>
        <w:t xml:space="preserve"> </w:t>
      </w:r>
      <w:hyperlink r:id="rId15" w:history="1">
        <w:r w:rsidR="00954F88" w:rsidRPr="00954F88">
          <w:rPr>
            <w:lang w:eastAsia="en-US"/>
          </w:rPr>
          <w:t>www.ucea.ac.uk</w:t>
        </w:r>
      </w:hyperlink>
      <w:r w:rsidR="00954F88" w:rsidRPr="00954F88">
        <w:rPr>
          <w:rFonts w:eastAsiaTheme="minorHAnsi" w:cs="Arial"/>
          <w:szCs w:val="22"/>
          <w:lang w:eastAsia="en-US"/>
        </w:rPr>
        <w:t>.</w:t>
      </w:r>
    </w:p>
    <w:p w:rsidR="00954F88" w:rsidRDefault="00954F88" w:rsidP="00954F88">
      <w:pPr>
        <w:spacing w:line="240" w:lineRule="auto"/>
        <w:ind w:right="426"/>
        <w:rPr>
          <w:rFonts w:eastAsiaTheme="minorHAnsi" w:cs="Arial"/>
          <w:szCs w:val="22"/>
          <w:lang w:eastAsia="en-US"/>
        </w:rPr>
      </w:pPr>
    </w:p>
    <w:p w:rsidR="00A44A1F" w:rsidRDefault="00375405" w:rsidP="00954F88">
      <w:pPr>
        <w:spacing w:line="240" w:lineRule="auto"/>
        <w:jc w:val="both"/>
      </w:pPr>
      <w:r>
        <w:t>Kind regards</w:t>
      </w:r>
    </w:p>
    <w:p w:rsidR="00954F88" w:rsidRDefault="005B6316" w:rsidP="00954F88">
      <w:pPr>
        <w:spacing w:line="240" w:lineRule="auto"/>
        <w:jc w:val="both"/>
      </w:pPr>
      <w:r>
        <w:rPr>
          <w:rFonts w:cs="Arial"/>
          <w:noProof/>
          <w:sz w:val="20"/>
          <w:szCs w:val="20"/>
        </w:rPr>
        <w:drawing>
          <wp:inline distT="0" distB="0" distL="0" distR="0" wp14:anchorId="3D72B1E2" wp14:editId="741F0862">
            <wp:extent cx="1526936" cy="790042"/>
            <wp:effectExtent l="0" t="0" r="0" b="0"/>
            <wp:docPr id="3" name="Picture 3" descr="P:\REWARD AND ER\ER &amp; Reward SF &amp; NF\Sheila Gupta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WARD AND ER\ER &amp; Reward SF &amp; NF\Sheila Gupta Signatur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2174" cy="792752"/>
                    </a:xfrm>
                    <a:prstGeom prst="rect">
                      <a:avLst/>
                    </a:prstGeom>
                    <a:noFill/>
                    <a:ln>
                      <a:noFill/>
                    </a:ln>
                  </pic:spPr>
                </pic:pic>
              </a:graphicData>
            </a:graphic>
          </wp:inline>
        </w:drawing>
      </w:r>
    </w:p>
    <w:p w:rsidR="00A370C2" w:rsidRDefault="00A44A1F" w:rsidP="00954F88">
      <w:pPr>
        <w:spacing w:line="240" w:lineRule="auto"/>
      </w:pPr>
      <w:r>
        <w:t>Sheila Gupta</w:t>
      </w:r>
    </w:p>
    <w:p w:rsidR="00A370C2" w:rsidRDefault="00A370C2" w:rsidP="00954F88">
      <w:pPr>
        <w:spacing w:line="240" w:lineRule="auto"/>
      </w:pPr>
      <w:r>
        <w:t>Director of Human Resources</w:t>
      </w:r>
    </w:p>
    <w:p w:rsidR="00A44A1F" w:rsidRDefault="00A44A1F" w:rsidP="00954F88">
      <w:pPr>
        <w:spacing w:line="240" w:lineRule="auto"/>
      </w:pPr>
    </w:p>
    <w:p w:rsidR="00A44A1F" w:rsidRDefault="00872988" w:rsidP="00954F88">
      <w:pPr>
        <w:spacing w:line="240" w:lineRule="auto"/>
      </w:pPr>
      <w:hyperlink r:id="rId17" w:history="1">
        <w:r w:rsidR="00E06D1F" w:rsidRPr="008A769A">
          <w:rPr>
            <w:rStyle w:val="Hyperlink"/>
          </w:rPr>
          <w:t>Sheila.Gupta@admin.cam.ac.uk</w:t>
        </w:r>
      </w:hyperlink>
    </w:p>
    <w:p w:rsidR="00A44A1F" w:rsidRDefault="00A44A1F" w:rsidP="00954F88">
      <w:pPr>
        <w:spacing w:line="240" w:lineRule="auto"/>
      </w:pPr>
      <w:r>
        <w:t>01223 332342</w:t>
      </w:r>
    </w:p>
    <w:p w:rsidR="00A44A1F" w:rsidRDefault="00A44A1F" w:rsidP="00954F88">
      <w:pPr>
        <w:spacing w:line="240" w:lineRule="auto"/>
      </w:pPr>
    </w:p>
    <w:p w:rsidR="00A44A1F" w:rsidRPr="00091D51" w:rsidRDefault="00A44A1F" w:rsidP="00954F88">
      <w:pPr>
        <w:spacing w:line="240" w:lineRule="auto"/>
        <w:ind w:left="-567" w:right="571" w:firstLine="567"/>
        <w:jc w:val="both"/>
        <w:rPr>
          <w:rFonts w:cs="Arial"/>
          <w:color w:val="000000"/>
          <w:szCs w:val="22"/>
        </w:rPr>
      </w:pPr>
      <w:r>
        <w:rPr>
          <w:rFonts w:cs="Arial"/>
          <w:color w:val="000000"/>
          <w:szCs w:val="22"/>
        </w:rPr>
        <w:t>Enc.</w:t>
      </w:r>
      <w:r>
        <w:rPr>
          <w:rFonts w:cs="Arial"/>
          <w:color w:val="000000"/>
          <w:szCs w:val="22"/>
        </w:rPr>
        <w:tab/>
      </w:r>
      <w:r w:rsidRPr="00091D51">
        <w:rPr>
          <w:rFonts w:cs="Arial"/>
          <w:color w:val="000000"/>
          <w:szCs w:val="22"/>
        </w:rPr>
        <w:t>Guidance for Institutions</w:t>
      </w:r>
    </w:p>
    <w:p w:rsidR="00A370C2" w:rsidRPr="00E57F2B" w:rsidRDefault="00A44A1F" w:rsidP="00E57F2B">
      <w:pPr>
        <w:spacing w:line="240" w:lineRule="auto"/>
        <w:ind w:right="571" w:firstLine="720"/>
        <w:jc w:val="both"/>
        <w:rPr>
          <w:rFonts w:cs="Arial"/>
          <w:color w:val="000000"/>
          <w:szCs w:val="22"/>
        </w:rPr>
      </w:pPr>
      <w:r>
        <w:rPr>
          <w:rFonts w:cs="Arial"/>
          <w:color w:val="000000"/>
          <w:szCs w:val="22"/>
        </w:rPr>
        <w:t>Template l</w:t>
      </w:r>
      <w:r w:rsidRPr="00091D51">
        <w:rPr>
          <w:rFonts w:cs="Arial"/>
          <w:color w:val="000000"/>
          <w:szCs w:val="22"/>
        </w:rPr>
        <w:t xml:space="preserve">etter to staff </w:t>
      </w:r>
      <w:r>
        <w:rPr>
          <w:rFonts w:cs="Arial"/>
          <w:color w:val="000000"/>
          <w:szCs w:val="22"/>
        </w:rPr>
        <w:t>(to be circulated by H</w:t>
      </w:r>
      <w:r w:rsidR="00E06D1F">
        <w:rPr>
          <w:rFonts w:cs="Arial"/>
          <w:color w:val="000000"/>
          <w:szCs w:val="22"/>
        </w:rPr>
        <w:t>uman Re</w:t>
      </w:r>
      <w:r>
        <w:rPr>
          <w:rFonts w:cs="Arial"/>
          <w:color w:val="000000"/>
          <w:szCs w:val="22"/>
        </w:rPr>
        <w:t>s</w:t>
      </w:r>
      <w:r w:rsidR="00E06D1F">
        <w:rPr>
          <w:rFonts w:cs="Arial"/>
          <w:color w:val="000000"/>
          <w:szCs w:val="22"/>
        </w:rPr>
        <w:t>o</w:t>
      </w:r>
      <w:r>
        <w:rPr>
          <w:rFonts w:cs="Arial"/>
          <w:color w:val="000000"/>
          <w:szCs w:val="22"/>
        </w:rPr>
        <w:t>urces)</w:t>
      </w:r>
    </w:p>
    <w:sectPr w:rsidR="00A370C2" w:rsidRPr="00E57F2B" w:rsidSect="005B6316">
      <w:headerReference w:type="default" r:id="rId18"/>
      <w:footerReference w:type="default" r:id="rId19"/>
      <w:type w:val="continuous"/>
      <w:pgSz w:w="11906" w:h="16838"/>
      <w:pgMar w:top="2608" w:right="907" w:bottom="142" w:left="1418" w:header="822" w:footer="51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BB" w:rsidRDefault="00BA16BB">
      <w:r>
        <w:separator/>
      </w:r>
    </w:p>
  </w:endnote>
  <w:endnote w:type="continuationSeparator" w:id="0">
    <w:p w:rsidR="00BA16BB" w:rsidRDefault="00BA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EB9" w:rsidRPr="001B5187" w:rsidRDefault="0057144D" w:rsidP="001B5187">
    <w:pPr>
      <w:pStyle w:val="Footer"/>
      <w:rPr>
        <w:rStyle w:val="Squeeze1pt"/>
        <w:spacing w:val="0"/>
      </w:rPr>
    </w:pPr>
    <w:r>
      <w:rPr>
        <w:noProof/>
      </w:rPr>
      <mc:AlternateContent>
        <mc:Choice Requires="wps">
          <w:drawing>
            <wp:anchor distT="0" distB="0" distL="114300" distR="114300" simplePos="0" relativeHeight="251659264" behindDoc="0" locked="0" layoutInCell="1" allowOverlap="1" wp14:anchorId="33607ED3" wp14:editId="17EE31AE">
              <wp:simplePos x="0" y="0"/>
              <wp:positionH relativeFrom="page">
                <wp:posOffset>5713730</wp:posOffset>
              </wp:positionH>
              <wp:positionV relativeFrom="page">
                <wp:posOffset>10185400</wp:posOffset>
              </wp:positionV>
              <wp:extent cx="1257300" cy="196215"/>
              <wp:effectExtent l="0" t="0" r="0" b="1333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00"/>
                            </a:solidFill>
                            <a:miter lim="800000"/>
                            <a:headEnd/>
                            <a:tailEnd/>
                          </a14:hiddenLine>
                        </a:ext>
                      </a:extLst>
                    </wps:spPr>
                    <wps:txbx>
                      <w:txbxContent>
                        <w:p w:rsidR="00E932FA" w:rsidRDefault="00E932FA" w:rsidP="00E932FA">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49.9pt;margin-top:802pt;width:99pt;height: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" filled="f" stroked="f" strokeweight=".01pt">
              <v:textbox inset="0,0,0,0">
                <w:txbxContent>
                  <w:p w:rsidR="00E932FA" w:rsidRDefault="00E932FA" w:rsidP="00E932FA">
                    <w:pPr>
                      <w:jc w:val="right"/>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BB" w:rsidRDefault="00BA16BB">
      <w:r>
        <w:separator/>
      </w:r>
    </w:p>
  </w:footnote>
  <w:footnote w:type="continuationSeparator" w:id="0">
    <w:p w:rsidR="00BA16BB" w:rsidRDefault="00BA1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EB9" w:rsidRDefault="0057144D">
    <w:pPr>
      <w:pStyle w:val="Header"/>
    </w:pPr>
    <w:r>
      <w:rPr>
        <w:noProof/>
      </w:rPr>
      <mc:AlternateContent>
        <mc:Choice Requires="wps">
          <w:drawing>
            <wp:anchor distT="4294967295" distB="4294967295" distL="114300" distR="114300" simplePos="0" relativeHeight="251657216" behindDoc="0" locked="0" layoutInCell="1" allowOverlap="1" wp14:anchorId="4A7DEA7A" wp14:editId="5B9928F4">
              <wp:simplePos x="0" y="0"/>
              <wp:positionH relativeFrom="page">
                <wp:posOffset>0</wp:posOffset>
              </wp:positionH>
              <wp:positionV relativeFrom="page">
                <wp:posOffset>3564254</wp:posOffset>
              </wp:positionV>
              <wp:extent cx="215900" cy="0"/>
              <wp:effectExtent l="0" t="0" r="12700"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80.65pt" to="1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SMEgIAACc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" strokecolor="gray" strokeweight=".5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9"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4003"/>
    </w:tblGrid>
    <w:tr w:rsidR="00CA3EB9" w:rsidTr="00954F88">
      <w:trPr>
        <w:trHeight w:val="1134"/>
      </w:trPr>
      <w:tc>
        <w:tcPr>
          <w:tcW w:w="6356" w:type="dxa"/>
        </w:tcPr>
        <w:p w:rsidR="00CA3EB9" w:rsidRPr="004F5E90" w:rsidRDefault="007F5E15" w:rsidP="00D0455D">
          <w:pPr>
            <w:pStyle w:val="Picture"/>
            <w:ind w:left="912"/>
          </w:pPr>
          <w:r>
            <w:rPr>
              <w:noProof/>
            </w:rPr>
            <w:drawing>
              <wp:inline distT="0" distB="0" distL="0" distR="0" wp14:anchorId="2BA68877" wp14:editId="2ECE174C">
                <wp:extent cx="2324100" cy="495300"/>
                <wp:effectExtent l="0" t="0" r="0" b="0"/>
                <wp:docPr id="8" name="Picture 8" descr="L:\Communications Services\Comms Services Projects\5. Brand\Templates, logos and guidelines\Development Area\Stationery template development\2014 May_new templates for web\university-generic-14\UC-col-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p>
      </w:tc>
      <w:tc>
        <w:tcPr>
          <w:tcW w:w="4003" w:type="dxa"/>
        </w:tcPr>
        <w:p w:rsidR="00CA3EB9" w:rsidRPr="004F5E90" w:rsidRDefault="00CA3EB9" w:rsidP="008E5D81">
          <w:pPr>
            <w:jc w:val="right"/>
          </w:pPr>
        </w:p>
      </w:tc>
    </w:tr>
  </w:tbl>
  <w:p w:rsidR="00CA3EB9" w:rsidRDefault="00CA3EB9" w:rsidP="008F1D48">
    <w:pPr>
      <w:pStyle w:val="1ptSpace"/>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E6273A"/>
    <w:lvl w:ilvl="0">
      <w:start w:val="1"/>
      <w:numFmt w:val="decimal"/>
      <w:lvlText w:val="%1."/>
      <w:lvlJc w:val="left"/>
      <w:pPr>
        <w:tabs>
          <w:tab w:val="num" w:pos="1492"/>
        </w:tabs>
        <w:ind w:left="1492" w:hanging="360"/>
      </w:pPr>
    </w:lvl>
  </w:abstractNum>
  <w:abstractNum w:abstractNumId="1">
    <w:nsid w:val="FFFFFF7D"/>
    <w:multiLevelType w:val="singleLevel"/>
    <w:tmpl w:val="84E6E4C4"/>
    <w:lvl w:ilvl="0">
      <w:start w:val="1"/>
      <w:numFmt w:val="decimal"/>
      <w:lvlText w:val="%1."/>
      <w:lvlJc w:val="left"/>
      <w:pPr>
        <w:tabs>
          <w:tab w:val="num" w:pos="1209"/>
        </w:tabs>
        <w:ind w:left="1209" w:hanging="360"/>
      </w:pPr>
    </w:lvl>
  </w:abstractNum>
  <w:abstractNum w:abstractNumId="2">
    <w:nsid w:val="FFFFFF7E"/>
    <w:multiLevelType w:val="singleLevel"/>
    <w:tmpl w:val="877C3F20"/>
    <w:lvl w:ilvl="0">
      <w:start w:val="1"/>
      <w:numFmt w:val="decimal"/>
      <w:lvlText w:val="%1."/>
      <w:lvlJc w:val="left"/>
      <w:pPr>
        <w:tabs>
          <w:tab w:val="num" w:pos="926"/>
        </w:tabs>
        <w:ind w:left="926" w:hanging="360"/>
      </w:pPr>
    </w:lvl>
  </w:abstractNum>
  <w:abstractNum w:abstractNumId="3">
    <w:nsid w:val="FFFFFF7F"/>
    <w:multiLevelType w:val="singleLevel"/>
    <w:tmpl w:val="63C27B28"/>
    <w:lvl w:ilvl="0">
      <w:start w:val="1"/>
      <w:numFmt w:val="decimal"/>
      <w:lvlText w:val="%1."/>
      <w:lvlJc w:val="left"/>
      <w:pPr>
        <w:tabs>
          <w:tab w:val="num" w:pos="643"/>
        </w:tabs>
        <w:ind w:left="643" w:hanging="360"/>
      </w:pPr>
    </w:lvl>
  </w:abstractNum>
  <w:abstractNum w:abstractNumId="4">
    <w:nsid w:val="FFFFFF80"/>
    <w:multiLevelType w:val="singleLevel"/>
    <w:tmpl w:val="76AE4E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E4C9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A0CE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80F0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684DFE"/>
    <w:lvl w:ilvl="0">
      <w:start w:val="1"/>
      <w:numFmt w:val="decimal"/>
      <w:lvlText w:val="%1."/>
      <w:lvlJc w:val="left"/>
      <w:pPr>
        <w:tabs>
          <w:tab w:val="num" w:pos="360"/>
        </w:tabs>
        <w:ind w:left="360" w:hanging="360"/>
      </w:pPr>
    </w:lvl>
  </w:abstractNum>
  <w:abstractNum w:abstractNumId="9">
    <w:nsid w:val="FFFFFF89"/>
    <w:multiLevelType w:val="singleLevel"/>
    <w:tmpl w:val="297AA96C"/>
    <w:lvl w:ilvl="0">
      <w:start w:val="1"/>
      <w:numFmt w:val="bullet"/>
      <w:lvlText w:val=""/>
      <w:lvlJc w:val="left"/>
      <w:pPr>
        <w:tabs>
          <w:tab w:val="num" w:pos="360"/>
        </w:tabs>
        <w:ind w:left="360" w:hanging="360"/>
      </w:pPr>
      <w:rPr>
        <w:rFonts w:ascii="Symbol" w:hAnsi="Symbol" w:hint="default"/>
      </w:rPr>
    </w:lvl>
  </w:abstractNum>
  <w:abstractNum w:abstractNumId="10">
    <w:nsid w:val="06587D07"/>
    <w:multiLevelType w:val="hybridMultilevel"/>
    <w:tmpl w:val="8B8ACD16"/>
    <w:lvl w:ilvl="0" w:tplc="59AA593C">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0E212948"/>
    <w:multiLevelType w:val="hybridMultilevel"/>
    <w:tmpl w:val="DD70CA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F5"/>
    <w:rsid w:val="00006F3E"/>
    <w:rsid w:val="00021DBD"/>
    <w:rsid w:val="00052467"/>
    <w:rsid w:val="00061D78"/>
    <w:rsid w:val="0007357F"/>
    <w:rsid w:val="0008040E"/>
    <w:rsid w:val="00127EEF"/>
    <w:rsid w:val="00134687"/>
    <w:rsid w:val="00156207"/>
    <w:rsid w:val="00156D8B"/>
    <w:rsid w:val="00171D70"/>
    <w:rsid w:val="001844DD"/>
    <w:rsid w:val="00184DB9"/>
    <w:rsid w:val="00187FF0"/>
    <w:rsid w:val="001B5187"/>
    <w:rsid w:val="001B66DC"/>
    <w:rsid w:val="001C1A0F"/>
    <w:rsid w:val="001E47FC"/>
    <w:rsid w:val="001E6EF8"/>
    <w:rsid w:val="001F1FF9"/>
    <w:rsid w:val="002021FB"/>
    <w:rsid w:val="00216345"/>
    <w:rsid w:val="00232D29"/>
    <w:rsid w:val="00250F91"/>
    <w:rsid w:val="00255F7A"/>
    <w:rsid w:val="00266FAE"/>
    <w:rsid w:val="002720D4"/>
    <w:rsid w:val="00276E7B"/>
    <w:rsid w:val="002931A9"/>
    <w:rsid w:val="00295DC4"/>
    <w:rsid w:val="00296C82"/>
    <w:rsid w:val="002B21BE"/>
    <w:rsid w:val="002B7155"/>
    <w:rsid w:val="002C225B"/>
    <w:rsid w:val="002D1352"/>
    <w:rsid w:val="002E2A9F"/>
    <w:rsid w:val="00321288"/>
    <w:rsid w:val="003264CE"/>
    <w:rsid w:val="00326A1E"/>
    <w:rsid w:val="00332BC3"/>
    <w:rsid w:val="00334A4F"/>
    <w:rsid w:val="00366843"/>
    <w:rsid w:val="00375405"/>
    <w:rsid w:val="003A24D4"/>
    <w:rsid w:val="003D1A3F"/>
    <w:rsid w:val="003D2D34"/>
    <w:rsid w:val="003D3BFD"/>
    <w:rsid w:val="003D5EAD"/>
    <w:rsid w:val="00402E0E"/>
    <w:rsid w:val="004260B2"/>
    <w:rsid w:val="00440413"/>
    <w:rsid w:val="00452C85"/>
    <w:rsid w:val="004A2BF7"/>
    <w:rsid w:val="004A408E"/>
    <w:rsid w:val="004D7DFF"/>
    <w:rsid w:val="004F5E90"/>
    <w:rsid w:val="00503D1C"/>
    <w:rsid w:val="00566E9C"/>
    <w:rsid w:val="0057064B"/>
    <w:rsid w:val="0057144D"/>
    <w:rsid w:val="00573FAC"/>
    <w:rsid w:val="00581D87"/>
    <w:rsid w:val="005863DC"/>
    <w:rsid w:val="005B1F1A"/>
    <w:rsid w:val="005B31CC"/>
    <w:rsid w:val="005B6316"/>
    <w:rsid w:val="005D27DF"/>
    <w:rsid w:val="005D3C63"/>
    <w:rsid w:val="005E6296"/>
    <w:rsid w:val="00612E0D"/>
    <w:rsid w:val="00622BD3"/>
    <w:rsid w:val="00625631"/>
    <w:rsid w:val="00642ECD"/>
    <w:rsid w:val="006531FF"/>
    <w:rsid w:val="00667DF5"/>
    <w:rsid w:val="006B3A14"/>
    <w:rsid w:val="006C288D"/>
    <w:rsid w:val="006E60BC"/>
    <w:rsid w:val="006F0C69"/>
    <w:rsid w:val="006F1982"/>
    <w:rsid w:val="00716FA6"/>
    <w:rsid w:val="00722849"/>
    <w:rsid w:val="00743EB8"/>
    <w:rsid w:val="00771446"/>
    <w:rsid w:val="007835E1"/>
    <w:rsid w:val="00787070"/>
    <w:rsid w:val="00787B04"/>
    <w:rsid w:val="0079797D"/>
    <w:rsid w:val="007C1023"/>
    <w:rsid w:val="007F5E15"/>
    <w:rsid w:val="007F725E"/>
    <w:rsid w:val="00817B23"/>
    <w:rsid w:val="00862F2F"/>
    <w:rsid w:val="008643D6"/>
    <w:rsid w:val="008712CA"/>
    <w:rsid w:val="00872988"/>
    <w:rsid w:val="008A7A10"/>
    <w:rsid w:val="008B66C9"/>
    <w:rsid w:val="008D369D"/>
    <w:rsid w:val="008E319B"/>
    <w:rsid w:val="008E5D81"/>
    <w:rsid w:val="008F1D48"/>
    <w:rsid w:val="00954F88"/>
    <w:rsid w:val="0095531B"/>
    <w:rsid w:val="00956218"/>
    <w:rsid w:val="00974851"/>
    <w:rsid w:val="00993B02"/>
    <w:rsid w:val="00993BC8"/>
    <w:rsid w:val="009961FB"/>
    <w:rsid w:val="00996479"/>
    <w:rsid w:val="009A27FA"/>
    <w:rsid w:val="009B7F87"/>
    <w:rsid w:val="009C4BF6"/>
    <w:rsid w:val="009C52A8"/>
    <w:rsid w:val="009F30D1"/>
    <w:rsid w:val="009F3AA1"/>
    <w:rsid w:val="00A11A7F"/>
    <w:rsid w:val="00A14182"/>
    <w:rsid w:val="00A370C2"/>
    <w:rsid w:val="00A44A1F"/>
    <w:rsid w:val="00A514E3"/>
    <w:rsid w:val="00A622DE"/>
    <w:rsid w:val="00A75110"/>
    <w:rsid w:val="00A95A9E"/>
    <w:rsid w:val="00A970D9"/>
    <w:rsid w:val="00AA365F"/>
    <w:rsid w:val="00AA5391"/>
    <w:rsid w:val="00AB1CA1"/>
    <w:rsid w:val="00AB7C3E"/>
    <w:rsid w:val="00AD1F52"/>
    <w:rsid w:val="00AE5E31"/>
    <w:rsid w:val="00B06B3C"/>
    <w:rsid w:val="00B43F07"/>
    <w:rsid w:val="00B55CEC"/>
    <w:rsid w:val="00B626B4"/>
    <w:rsid w:val="00B6624A"/>
    <w:rsid w:val="00B87AF5"/>
    <w:rsid w:val="00BA16BB"/>
    <w:rsid w:val="00BB0753"/>
    <w:rsid w:val="00BC3230"/>
    <w:rsid w:val="00BC7840"/>
    <w:rsid w:val="00BD6234"/>
    <w:rsid w:val="00BF1AB5"/>
    <w:rsid w:val="00C020BC"/>
    <w:rsid w:val="00C023F7"/>
    <w:rsid w:val="00C14B9B"/>
    <w:rsid w:val="00C167D5"/>
    <w:rsid w:val="00C23CEF"/>
    <w:rsid w:val="00C2516B"/>
    <w:rsid w:val="00C262CC"/>
    <w:rsid w:val="00C853CA"/>
    <w:rsid w:val="00C93815"/>
    <w:rsid w:val="00CA23AF"/>
    <w:rsid w:val="00CA3EB9"/>
    <w:rsid w:val="00CB549E"/>
    <w:rsid w:val="00CC7F43"/>
    <w:rsid w:val="00D0455D"/>
    <w:rsid w:val="00D23287"/>
    <w:rsid w:val="00D356E2"/>
    <w:rsid w:val="00D6253F"/>
    <w:rsid w:val="00D87AA9"/>
    <w:rsid w:val="00D90CB6"/>
    <w:rsid w:val="00DA4B5B"/>
    <w:rsid w:val="00DA534B"/>
    <w:rsid w:val="00DB7A04"/>
    <w:rsid w:val="00DC0FE1"/>
    <w:rsid w:val="00DC453B"/>
    <w:rsid w:val="00DD22D8"/>
    <w:rsid w:val="00DE506F"/>
    <w:rsid w:val="00E04017"/>
    <w:rsid w:val="00E06D1F"/>
    <w:rsid w:val="00E071DF"/>
    <w:rsid w:val="00E41425"/>
    <w:rsid w:val="00E418F7"/>
    <w:rsid w:val="00E51C07"/>
    <w:rsid w:val="00E57F2B"/>
    <w:rsid w:val="00E722DA"/>
    <w:rsid w:val="00E75515"/>
    <w:rsid w:val="00E932FA"/>
    <w:rsid w:val="00EB17F8"/>
    <w:rsid w:val="00EC553B"/>
    <w:rsid w:val="00ED377C"/>
    <w:rsid w:val="00EE6E68"/>
    <w:rsid w:val="00F23530"/>
    <w:rsid w:val="00F42DEA"/>
    <w:rsid w:val="00F50426"/>
    <w:rsid w:val="00F548EB"/>
    <w:rsid w:val="00F71C7D"/>
    <w:rsid w:val="00F71E42"/>
    <w:rsid w:val="00FC7A57"/>
    <w:rsid w:val="00FD17E5"/>
    <w:rsid w:val="00FE79D4"/>
    <w:rsid w:val="00FF2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849"/>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Normal"/>
    <w:link w:val="NameSurnameChar"/>
    <w:rsid w:val="003D1A3F"/>
    <w:pPr>
      <w:spacing w:before="60"/>
      <w:jc w:val="right"/>
    </w:pPr>
    <w:rPr>
      <w:b/>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771446"/>
    <w:pPr>
      <w:framePr w:w="2098" w:h="1520" w:hRule="exact" w:hSpace="181" w:wrap="around" w:vAnchor="text" w:hAnchor="page" w:x="8872" w:y="8846"/>
      <w:spacing w:before="0" w:line="240" w:lineRule="exact"/>
      <w:ind w:right="11"/>
    </w:pPr>
    <w:rPr>
      <w:b w:val="0"/>
      <w:sz w:val="18"/>
      <w:szCs w:val="18"/>
    </w:rPr>
  </w:style>
  <w:style w:type="character" w:customStyle="1" w:styleId="NameSurnameChar">
    <w:name w:val="Name Surname Char"/>
    <w:basedOn w:val="DefaultParagraphFont"/>
    <w:link w:val="NameSurname"/>
    <w:rsid w:val="003D1A3F"/>
    <w:rPr>
      <w:rFonts w:ascii="Arial" w:hAnsi="Arial"/>
      <w:b/>
      <w:sz w:val="22"/>
      <w:szCs w:val="24"/>
      <w:lang w:val="en-GB" w:eastAsia="en-GB" w:bidi="ar-SA"/>
    </w:rPr>
  </w:style>
  <w:style w:type="character" w:customStyle="1" w:styleId="LowerAddressChar">
    <w:name w:val="Lower Address Char"/>
    <w:basedOn w:val="NameSurnameChar"/>
    <w:link w:val="LowerAddress"/>
    <w:rsid w:val="00771446"/>
    <w:rPr>
      <w:rFonts w:ascii="Arial" w:hAnsi="Arial"/>
      <w:b w:val="0"/>
      <w:sz w:val="18"/>
      <w:szCs w:val="18"/>
      <w:lang w:val="en-GB" w:eastAsia="en-GB" w:bidi="ar-SA"/>
    </w:rPr>
  </w:style>
  <w:style w:type="paragraph" w:customStyle="1" w:styleId="Picture">
    <w:name w:val="Picture"/>
    <w:basedOn w:val="Normal"/>
    <w:rsid w:val="00F71E42"/>
    <w:pPr>
      <w:spacing w:line="240" w:lineRule="auto"/>
    </w:pPr>
  </w:style>
  <w:style w:type="paragraph" w:customStyle="1" w:styleId="Spacer">
    <w:name w:val="Spacer"/>
    <w:basedOn w:val="Normal"/>
    <w:rsid w:val="008E5D81"/>
    <w:pPr>
      <w:spacing w:line="144" w:lineRule="exact"/>
    </w:pPr>
    <w:rPr>
      <w:sz w:val="4"/>
    </w:rPr>
  </w:style>
  <w:style w:type="paragraph" w:customStyle="1" w:styleId="Enclosures">
    <w:name w:val="Enclosures"/>
    <w:basedOn w:val="Normal"/>
    <w:link w:val="EnclosuresChar"/>
    <w:rsid w:val="00F50426"/>
    <w:pPr>
      <w:framePr w:w="4253" w:h="2064" w:hRule="exact" w:hSpace="181" w:wrap="around" w:vAnchor="page" w:hAnchor="page" w:x="1419" w:y="14023"/>
      <w:spacing w:line="240" w:lineRule="auto"/>
      <w:ind w:left="425" w:hanging="425"/>
    </w:pPr>
    <w:rPr>
      <w:sz w:val="18"/>
    </w:rPr>
  </w:style>
  <w:style w:type="paragraph" w:customStyle="1" w:styleId="1ptSpace">
    <w:name w:val="1pt Space"/>
    <w:basedOn w:val="Normal"/>
    <w:rsid w:val="008F1D48"/>
    <w:pPr>
      <w:spacing w:line="20" w:lineRule="exact"/>
    </w:pPr>
    <w:rPr>
      <w:sz w:val="2"/>
    </w:rPr>
  </w:style>
  <w:style w:type="character" w:customStyle="1" w:styleId="EnclosuresChar">
    <w:name w:val="Enclosures Char"/>
    <w:basedOn w:val="DefaultParagraphFont"/>
    <w:link w:val="Enclosures"/>
    <w:rsid w:val="00F50426"/>
    <w:rPr>
      <w:rFonts w:ascii="Arial" w:hAnsi="Arial"/>
      <w:sz w:val="18"/>
      <w:szCs w:val="24"/>
    </w:rPr>
  </w:style>
  <w:style w:type="character" w:customStyle="1" w:styleId="Squeeze1pt">
    <w:name w:val="Squeeze .1pt"/>
    <w:basedOn w:val="DefaultParagraphFont"/>
    <w:rsid w:val="00625631"/>
    <w:rPr>
      <w:spacing w:val="-2"/>
    </w:rPr>
  </w:style>
  <w:style w:type="paragraph" w:customStyle="1" w:styleId="PageXofY">
    <w:name w:val="Page X of Y"/>
    <w:basedOn w:val="Normal"/>
    <w:rsid w:val="00ED377C"/>
    <w:pPr>
      <w:jc w:val="right"/>
    </w:pPr>
  </w:style>
  <w:style w:type="character" w:customStyle="1" w:styleId="Squeeze2pt">
    <w:name w:val="Squeeze .2pt"/>
    <w:basedOn w:val="Squeeze1pt"/>
    <w:rsid w:val="00625631"/>
    <w:rPr>
      <w:spacing w:val="-4"/>
    </w:rPr>
  </w:style>
  <w:style w:type="paragraph" w:styleId="BalloonText">
    <w:name w:val="Balloon Text"/>
    <w:basedOn w:val="Normal"/>
    <w:link w:val="BalloonTextChar"/>
    <w:rsid w:val="0077144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1446"/>
    <w:rPr>
      <w:rFonts w:ascii="Tahoma" w:hAnsi="Tahoma" w:cs="Tahoma"/>
      <w:sz w:val="16"/>
      <w:szCs w:val="16"/>
    </w:rPr>
  </w:style>
  <w:style w:type="character" w:styleId="PlaceholderText">
    <w:name w:val="Placeholder Text"/>
    <w:basedOn w:val="DefaultParagraphFont"/>
    <w:uiPriority w:val="99"/>
    <w:semiHidden/>
    <w:rsid w:val="00771446"/>
    <w:rPr>
      <w:color w:val="808080"/>
    </w:rPr>
  </w:style>
  <w:style w:type="paragraph" w:styleId="FootnoteText">
    <w:name w:val="footnote text"/>
    <w:basedOn w:val="Normal"/>
    <w:link w:val="FootnoteTextChar"/>
    <w:rsid w:val="003D3BFD"/>
    <w:rPr>
      <w:sz w:val="20"/>
      <w:szCs w:val="20"/>
    </w:rPr>
  </w:style>
  <w:style w:type="character" w:customStyle="1" w:styleId="FootnoteTextChar">
    <w:name w:val="Footnote Text Char"/>
    <w:basedOn w:val="DefaultParagraphFont"/>
    <w:link w:val="FootnoteText"/>
    <w:rsid w:val="003D3BFD"/>
    <w:rPr>
      <w:rFonts w:ascii="Arial" w:hAnsi="Arial"/>
    </w:rPr>
  </w:style>
  <w:style w:type="character" w:styleId="FootnoteReference">
    <w:name w:val="footnote reference"/>
    <w:rsid w:val="003D3BFD"/>
    <w:rPr>
      <w:vertAlign w:val="superscript"/>
    </w:rPr>
  </w:style>
  <w:style w:type="character" w:styleId="Hyperlink">
    <w:name w:val="Hyperlink"/>
    <w:rsid w:val="00A370C2"/>
    <w:rPr>
      <w:color w:val="0000FF"/>
      <w:u w:val="single"/>
    </w:rPr>
  </w:style>
  <w:style w:type="character" w:styleId="CommentReference">
    <w:name w:val="annotation reference"/>
    <w:basedOn w:val="DefaultParagraphFont"/>
    <w:rsid w:val="00BD6234"/>
    <w:rPr>
      <w:sz w:val="16"/>
      <w:szCs w:val="16"/>
    </w:rPr>
  </w:style>
  <w:style w:type="paragraph" w:styleId="CommentText">
    <w:name w:val="annotation text"/>
    <w:basedOn w:val="Normal"/>
    <w:link w:val="CommentTextChar"/>
    <w:rsid w:val="00BD6234"/>
    <w:pPr>
      <w:spacing w:line="240" w:lineRule="auto"/>
    </w:pPr>
    <w:rPr>
      <w:sz w:val="20"/>
      <w:szCs w:val="20"/>
    </w:rPr>
  </w:style>
  <w:style w:type="character" w:customStyle="1" w:styleId="CommentTextChar">
    <w:name w:val="Comment Text Char"/>
    <w:basedOn w:val="DefaultParagraphFont"/>
    <w:link w:val="CommentText"/>
    <w:rsid w:val="00BD6234"/>
    <w:rPr>
      <w:rFonts w:ascii="Arial" w:hAnsi="Arial"/>
    </w:rPr>
  </w:style>
  <w:style w:type="paragraph" w:styleId="CommentSubject">
    <w:name w:val="annotation subject"/>
    <w:basedOn w:val="CommentText"/>
    <w:next w:val="CommentText"/>
    <w:link w:val="CommentSubjectChar"/>
    <w:rsid w:val="00BD6234"/>
    <w:rPr>
      <w:b/>
      <w:bCs/>
    </w:rPr>
  </w:style>
  <w:style w:type="character" w:customStyle="1" w:styleId="CommentSubjectChar">
    <w:name w:val="Comment Subject Char"/>
    <w:basedOn w:val="CommentTextChar"/>
    <w:link w:val="CommentSubject"/>
    <w:rsid w:val="00BD6234"/>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849"/>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Normal"/>
    <w:link w:val="NameSurnameChar"/>
    <w:rsid w:val="003D1A3F"/>
    <w:pPr>
      <w:spacing w:before="60"/>
      <w:jc w:val="right"/>
    </w:pPr>
    <w:rPr>
      <w:b/>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771446"/>
    <w:pPr>
      <w:framePr w:w="2098" w:h="1520" w:hRule="exact" w:hSpace="181" w:wrap="around" w:vAnchor="text" w:hAnchor="page" w:x="8872" w:y="8846"/>
      <w:spacing w:before="0" w:line="240" w:lineRule="exact"/>
      <w:ind w:right="11"/>
    </w:pPr>
    <w:rPr>
      <w:b w:val="0"/>
      <w:sz w:val="18"/>
      <w:szCs w:val="18"/>
    </w:rPr>
  </w:style>
  <w:style w:type="character" w:customStyle="1" w:styleId="NameSurnameChar">
    <w:name w:val="Name Surname Char"/>
    <w:basedOn w:val="DefaultParagraphFont"/>
    <w:link w:val="NameSurname"/>
    <w:rsid w:val="003D1A3F"/>
    <w:rPr>
      <w:rFonts w:ascii="Arial" w:hAnsi="Arial"/>
      <w:b/>
      <w:sz w:val="22"/>
      <w:szCs w:val="24"/>
      <w:lang w:val="en-GB" w:eastAsia="en-GB" w:bidi="ar-SA"/>
    </w:rPr>
  </w:style>
  <w:style w:type="character" w:customStyle="1" w:styleId="LowerAddressChar">
    <w:name w:val="Lower Address Char"/>
    <w:basedOn w:val="NameSurnameChar"/>
    <w:link w:val="LowerAddress"/>
    <w:rsid w:val="00771446"/>
    <w:rPr>
      <w:rFonts w:ascii="Arial" w:hAnsi="Arial"/>
      <w:b w:val="0"/>
      <w:sz w:val="18"/>
      <w:szCs w:val="18"/>
      <w:lang w:val="en-GB" w:eastAsia="en-GB" w:bidi="ar-SA"/>
    </w:rPr>
  </w:style>
  <w:style w:type="paragraph" w:customStyle="1" w:styleId="Picture">
    <w:name w:val="Picture"/>
    <w:basedOn w:val="Normal"/>
    <w:rsid w:val="00F71E42"/>
    <w:pPr>
      <w:spacing w:line="240" w:lineRule="auto"/>
    </w:pPr>
  </w:style>
  <w:style w:type="paragraph" w:customStyle="1" w:styleId="Spacer">
    <w:name w:val="Spacer"/>
    <w:basedOn w:val="Normal"/>
    <w:rsid w:val="008E5D81"/>
    <w:pPr>
      <w:spacing w:line="144" w:lineRule="exact"/>
    </w:pPr>
    <w:rPr>
      <w:sz w:val="4"/>
    </w:rPr>
  </w:style>
  <w:style w:type="paragraph" w:customStyle="1" w:styleId="Enclosures">
    <w:name w:val="Enclosures"/>
    <w:basedOn w:val="Normal"/>
    <w:link w:val="EnclosuresChar"/>
    <w:rsid w:val="00F50426"/>
    <w:pPr>
      <w:framePr w:w="4253" w:h="2064" w:hRule="exact" w:hSpace="181" w:wrap="around" w:vAnchor="page" w:hAnchor="page" w:x="1419" w:y="14023"/>
      <w:spacing w:line="240" w:lineRule="auto"/>
      <w:ind w:left="425" w:hanging="425"/>
    </w:pPr>
    <w:rPr>
      <w:sz w:val="18"/>
    </w:rPr>
  </w:style>
  <w:style w:type="paragraph" w:customStyle="1" w:styleId="1ptSpace">
    <w:name w:val="1pt Space"/>
    <w:basedOn w:val="Normal"/>
    <w:rsid w:val="008F1D48"/>
    <w:pPr>
      <w:spacing w:line="20" w:lineRule="exact"/>
    </w:pPr>
    <w:rPr>
      <w:sz w:val="2"/>
    </w:rPr>
  </w:style>
  <w:style w:type="character" w:customStyle="1" w:styleId="EnclosuresChar">
    <w:name w:val="Enclosures Char"/>
    <w:basedOn w:val="DefaultParagraphFont"/>
    <w:link w:val="Enclosures"/>
    <w:rsid w:val="00F50426"/>
    <w:rPr>
      <w:rFonts w:ascii="Arial" w:hAnsi="Arial"/>
      <w:sz w:val="18"/>
      <w:szCs w:val="24"/>
    </w:rPr>
  </w:style>
  <w:style w:type="character" w:customStyle="1" w:styleId="Squeeze1pt">
    <w:name w:val="Squeeze .1pt"/>
    <w:basedOn w:val="DefaultParagraphFont"/>
    <w:rsid w:val="00625631"/>
    <w:rPr>
      <w:spacing w:val="-2"/>
    </w:rPr>
  </w:style>
  <w:style w:type="paragraph" w:customStyle="1" w:styleId="PageXofY">
    <w:name w:val="Page X of Y"/>
    <w:basedOn w:val="Normal"/>
    <w:rsid w:val="00ED377C"/>
    <w:pPr>
      <w:jc w:val="right"/>
    </w:pPr>
  </w:style>
  <w:style w:type="character" w:customStyle="1" w:styleId="Squeeze2pt">
    <w:name w:val="Squeeze .2pt"/>
    <w:basedOn w:val="Squeeze1pt"/>
    <w:rsid w:val="00625631"/>
    <w:rPr>
      <w:spacing w:val="-4"/>
    </w:rPr>
  </w:style>
  <w:style w:type="paragraph" w:styleId="BalloonText">
    <w:name w:val="Balloon Text"/>
    <w:basedOn w:val="Normal"/>
    <w:link w:val="BalloonTextChar"/>
    <w:rsid w:val="0077144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1446"/>
    <w:rPr>
      <w:rFonts w:ascii="Tahoma" w:hAnsi="Tahoma" w:cs="Tahoma"/>
      <w:sz w:val="16"/>
      <w:szCs w:val="16"/>
    </w:rPr>
  </w:style>
  <w:style w:type="character" w:styleId="PlaceholderText">
    <w:name w:val="Placeholder Text"/>
    <w:basedOn w:val="DefaultParagraphFont"/>
    <w:uiPriority w:val="99"/>
    <w:semiHidden/>
    <w:rsid w:val="00771446"/>
    <w:rPr>
      <w:color w:val="808080"/>
    </w:rPr>
  </w:style>
  <w:style w:type="paragraph" w:styleId="FootnoteText">
    <w:name w:val="footnote text"/>
    <w:basedOn w:val="Normal"/>
    <w:link w:val="FootnoteTextChar"/>
    <w:rsid w:val="003D3BFD"/>
    <w:rPr>
      <w:sz w:val="20"/>
      <w:szCs w:val="20"/>
    </w:rPr>
  </w:style>
  <w:style w:type="character" w:customStyle="1" w:styleId="FootnoteTextChar">
    <w:name w:val="Footnote Text Char"/>
    <w:basedOn w:val="DefaultParagraphFont"/>
    <w:link w:val="FootnoteText"/>
    <w:rsid w:val="003D3BFD"/>
    <w:rPr>
      <w:rFonts w:ascii="Arial" w:hAnsi="Arial"/>
    </w:rPr>
  </w:style>
  <w:style w:type="character" w:styleId="FootnoteReference">
    <w:name w:val="footnote reference"/>
    <w:rsid w:val="003D3BFD"/>
    <w:rPr>
      <w:vertAlign w:val="superscript"/>
    </w:rPr>
  </w:style>
  <w:style w:type="character" w:styleId="Hyperlink">
    <w:name w:val="Hyperlink"/>
    <w:rsid w:val="00A370C2"/>
    <w:rPr>
      <w:color w:val="0000FF"/>
      <w:u w:val="single"/>
    </w:rPr>
  </w:style>
  <w:style w:type="character" w:styleId="CommentReference">
    <w:name w:val="annotation reference"/>
    <w:basedOn w:val="DefaultParagraphFont"/>
    <w:rsid w:val="00BD6234"/>
    <w:rPr>
      <w:sz w:val="16"/>
      <w:szCs w:val="16"/>
    </w:rPr>
  </w:style>
  <w:style w:type="paragraph" w:styleId="CommentText">
    <w:name w:val="annotation text"/>
    <w:basedOn w:val="Normal"/>
    <w:link w:val="CommentTextChar"/>
    <w:rsid w:val="00BD6234"/>
    <w:pPr>
      <w:spacing w:line="240" w:lineRule="auto"/>
    </w:pPr>
    <w:rPr>
      <w:sz w:val="20"/>
      <w:szCs w:val="20"/>
    </w:rPr>
  </w:style>
  <w:style w:type="character" w:customStyle="1" w:styleId="CommentTextChar">
    <w:name w:val="Comment Text Char"/>
    <w:basedOn w:val="DefaultParagraphFont"/>
    <w:link w:val="CommentText"/>
    <w:rsid w:val="00BD6234"/>
    <w:rPr>
      <w:rFonts w:ascii="Arial" w:hAnsi="Arial"/>
    </w:rPr>
  </w:style>
  <w:style w:type="paragraph" w:styleId="CommentSubject">
    <w:name w:val="annotation subject"/>
    <w:basedOn w:val="CommentText"/>
    <w:next w:val="CommentText"/>
    <w:link w:val="CommentSubjectChar"/>
    <w:rsid w:val="00BD6234"/>
    <w:rPr>
      <w:b/>
      <w:bCs/>
    </w:rPr>
  </w:style>
  <w:style w:type="character" w:customStyle="1" w:styleId="CommentSubjectChar">
    <w:name w:val="Comment Subject Char"/>
    <w:basedOn w:val="CommentTextChar"/>
    <w:link w:val="CommentSubject"/>
    <w:rsid w:val="00BD62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therine.Fage@admin.cam.ac.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industrialaction@admin.cam.ac.uk" TargetMode="External"/><Relationship Id="rId17" Type="http://schemas.openxmlformats.org/officeDocument/2006/relationships/hyperlink" Target="mailto:Sheila.Gupta@admin.cam.ac.uk"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dustrialaction@admin.cam.ac.uk" TargetMode="External"/><Relationship Id="rId5" Type="http://schemas.openxmlformats.org/officeDocument/2006/relationships/settings" Target="settings.xml"/><Relationship Id="rId15" Type="http://schemas.openxmlformats.org/officeDocument/2006/relationships/hyperlink" Target="http://www.ucea.ac.uk" TargetMode="External"/><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r.admin.cam.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1D5EC3CD784B31833769E0259FA565"/>
        <w:category>
          <w:name w:val="General"/>
          <w:gallery w:val="placeholder"/>
        </w:category>
        <w:types>
          <w:type w:val="bbPlcHdr"/>
        </w:types>
        <w:behaviors>
          <w:behavior w:val="content"/>
        </w:behaviors>
        <w:guid w:val="{ECD51B9A-CB62-494F-BEB2-8DCDB7214549}"/>
      </w:docPartPr>
      <w:docPartBody>
        <w:p w:rsidR="00F04C3D" w:rsidRDefault="004852EB" w:rsidP="004852EB">
          <w:pPr>
            <w:pStyle w:val="491D5EC3CD784B31833769E0259FA565"/>
          </w:pPr>
          <w:r w:rsidRPr="00F02A27">
            <w:rPr>
              <w:rStyle w:val="PlaceholderText"/>
            </w:rPr>
            <w:t>Click here to enter text.</w:t>
          </w:r>
        </w:p>
      </w:docPartBody>
    </w:docPart>
    <w:docPart>
      <w:docPartPr>
        <w:name w:val="3CF51D4769BF44CAB8F3DCF5297E4F4E"/>
        <w:category>
          <w:name w:val="General"/>
          <w:gallery w:val="placeholder"/>
        </w:category>
        <w:types>
          <w:type w:val="bbPlcHdr"/>
        </w:types>
        <w:behaviors>
          <w:behavior w:val="content"/>
        </w:behaviors>
        <w:guid w:val="{8F357191-6FD0-46BA-ACCC-51435DE096BC}"/>
      </w:docPartPr>
      <w:docPartBody>
        <w:p w:rsidR="00F04C3D" w:rsidRDefault="004852EB" w:rsidP="004852EB">
          <w:pPr>
            <w:pStyle w:val="3CF51D4769BF44CAB8F3DCF5297E4F4E"/>
          </w:pPr>
          <w:r w:rsidRPr="00F02A27">
            <w:rPr>
              <w:rStyle w:val="PlaceholderText"/>
            </w:rPr>
            <w:t>Click here to enter text.</w:t>
          </w:r>
        </w:p>
      </w:docPartBody>
    </w:docPart>
    <w:docPart>
      <w:docPartPr>
        <w:name w:val="93383967BBE04DA2B4F3DC3ED621B7E9"/>
        <w:category>
          <w:name w:val="General"/>
          <w:gallery w:val="placeholder"/>
        </w:category>
        <w:types>
          <w:type w:val="bbPlcHdr"/>
        </w:types>
        <w:behaviors>
          <w:behavior w:val="content"/>
        </w:behaviors>
        <w:guid w:val="{6E81125F-B90D-42C2-945E-D2B474DF985C}"/>
      </w:docPartPr>
      <w:docPartBody>
        <w:p w:rsidR="00F04C3D" w:rsidRDefault="004852EB" w:rsidP="004852EB">
          <w:pPr>
            <w:pStyle w:val="93383967BBE04DA2B4F3DC3ED621B7E9"/>
          </w:pPr>
          <w:r w:rsidRPr="00F02A27">
            <w:rPr>
              <w:rStyle w:val="PlaceholderText"/>
            </w:rPr>
            <w:t>Click here to enter text.</w:t>
          </w:r>
        </w:p>
      </w:docPartBody>
    </w:docPart>
    <w:docPart>
      <w:docPartPr>
        <w:name w:val="2559373B73884F46AE2FBC843498E805"/>
        <w:category>
          <w:name w:val="General"/>
          <w:gallery w:val="placeholder"/>
        </w:category>
        <w:types>
          <w:type w:val="bbPlcHdr"/>
        </w:types>
        <w:behaviors>
          <w:behavior w:val="content"/>
        </w:behaviors>
        <w:guid w:val="{0448D8E4-BFC0-4CE5-B6C4-9633BEADAF7F}"/>
      </w:docPartPr>
      <w:docPartBody>
        <w:p w:rsidR="00F04C3D" w:rsidRDefault="004852EB" w:rsidP="004852EB">
          <w:pPr>
            <w:pStyle w:val="2559373B73884F46AE2FBC843498E805"/>
          </w:pPr>
          <w:r w:rsidRPr="00F02A27">
            <w:rPr>
              <w:rStyle w:val="PlaceholderText"/>
            </w:rPr>
            <w:t>Click here to enter text.</w:t>
          </w:r>
        </w:p>
      </w:docPartBody>
    </w:docPart>
    <w:docPart>
      <w:docPartPr>
        <w:name w:val="CDF77B53122940A1B612F55CC8612D74"/>
        <w:category>
          <w:name w:val="General"/>
          <w:gallery w:val="placeholder"/>
        </w:category>
        <w:types>
          <w:type w:val="bbPlcHdr"/>
        </w:types>
        <w:behaviors>
          <w:behavior w:val="content"/>
        </w:behaviors>
        <w:guid w:val="{6C021688-9C1B-4916-8FD5-AC7F58E75303}"/>
      </w:docPartPr>
      <w:docPartBody>
        <w:p w:rsidR="00F04C3D" w:rsidRDefault="004852EB" w:rsidP="004852EB">
          <w:pPr>
            <w:pStyle w:val="CDF77B53122940A1B612F55CC8612D74"/>
          </w:pPr>
          <w:r w:rsidRPr="00F02A27">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0F457E17-B1A3-4439-AB20-E289B6506582}"/>
      </w:docPartPr>
      <w:docPartBody>
        <w:p w:rsidR="00F04C3D" w:rsidRDefault="004852EB">
          <w:r w:rsidRPr="00F02A27">
            <w:rPr>
              <w:rStyle w:val="PlaceholderText"/>
            </w:rPr>
            <w:t>Click here to enter text.</w:t>
          </w:r>
        </w:p>
      </w:docPartBody>
    </w:docPart>
    <w:docPart>
      <w:docPartPr>
        <w:name w:val="BDE8C1CE4A1F49A49882DF99D1B41AFF"/>
        <w:category>
          <w:name w:val="General"/>
          <w:gallery w:val="placeholder"/>
        </w:category>
        <w:types>
          <w:type w:val="bbPlcHdr"/>
        </w:types>
        <w:behaviors>
          <w:behavior w:val="content"/>
        </w:behaviors>
        <w:guid w:val="{B37B7F4C-31EC-45C9-851D-127E3586604A}"/>
      </w:docPartPr>
      <w:docPartBody>
        <w:p w:rsidR="0070471A" w:rsidRDefault="000F78AA" w:rsidP="000F78AA">
          <w:pPr>
            <w:pStyle w:val="BDE8C1CE4A1F49A49882DF99D1B41AFF1"/>
          </w:pPr>
          <w:r w:rsidRPr="00F02A27">
            <w:rPr>
              <w:rStyle w:val="PlaceholderText"/>
            </w:rPr>
            <w:t>Click here to enter text.</w:t>
          </w:r>
        </w:p>
      </w:docPartBody>
    </w:docPart>
    <w:docPart>
      <w:docPartPr>
        <w:name w:val="20E7E78D43AA4AC5A5812FE7FEEF0DA3"/>
        <w:category>
          <w:name w:val="General"/>
          <w:gallery w:val="placeholder"/>
        </w:category>
        <w:types>
          <w:type w:val="bbPlcHdr"/>
        </w:types>
        <w:behaviors>
          <w:behavior w:val="content"/>
        </w:behaviors>
        <w:guid w:val="{ECC53C40-5437-4256-8B81-FB5FD453088D}"/>
      </w:docPartPr>
      <w:docPartBody>
        <w:p w:rsidR="0070471A" w:rsidRDefault="000F78AA" w:rsidP="000F78AA">
          <w:pPr>
            <w:pStyle w:val="20E7E78D43AA4AC5A5812FE7FEEF0DA3"/>
          </w:pPr>
          <w:r w:rsidRPr="00F02A2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
  <w:rsids>
    <w:rsidRoot w:val="004852EB"/>
    <w:rsid w:val="000926DC"/>
    <w:rsid w:val="000F78AA"/>
    <w:rsid w:val="0016040E"/>
    <w:rsid w:val="0017544C"/>
    <w:rsid w:val="001E677D"/>
    <w:rsid w:val="004852EB"/>
    <w:rsid w:val="0070471A"/>
    <w:rsid w:val="007F15DF"/>
    <w:rsid w:val="0091356E"/>
    <w:rsid w:val="00C1052E"/>
    <w:rsid w:val="00D22A8A"/>
    <w:rsid w:val="00F04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E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56E"/>
    <w:rPr>
      <w:color w:val="808080"/>
    </w:rPr>
  </w:style>
  <w:style w:type="paragraph" w:customStyle="1" w:styleId="491D5EC3CD784B31833769E0259FA565">
    <w:name w:val="491D5EC3CD784B31833769E0259FA565"/>
    <w:rsid w:val="004852EB"/>
  </w:style>
  <w:style w:type="paragraph" w:customStyle="1" w:styleId="836D0EF002F14FB8B9E679339E1F8E67">
    <w:name w:val="836D0EF002F14FB8B9E679339E1F8E67"/>
    <w:rsid w:val="004852EB"/>
  </w:style>
  <w:style w:type="paragraph" w:customStyle="1" w:styleId="3CF51D4769BF44CAB8F3DCF5297E4F4E">
    <w:name w:val="3CF51D4769BF44CAB8F3DCF5297E4F4E"/>
    <w:rsid w:val="004852EB"/>
  </w:style>
  <w:style w:type="paragraph" w:customStyle="1" w:styleId="93383967BBE04DA2B4F3DC3ED621B7E9">
    <w:name w:val="93383967BBE04DA2B4F3DC3ED621B7E9"/>
    <w:rsid w:val="004852EB"/>
  </w:style>
  <w:style w:type="paragraph" w:customStyle="1" w:styleId="2559373B73884F46AE2FBC843498E805">
    <w:name w:val="2559373B73884F46AE2FBC843498E805"/>
    <w:rsid w:val="004852EB"/>
  </w:style>
  <w:style w:type="paragraph" w:customStyle="1" w:styleId="CDF77B53122940A1B612F55CC8612D74">
    <w:name w:val="CDF77B53122940A1B612F55CC8612D74"/>
    <w:rsid w:val="004852EB"/>
  </w:style>
  <w:style w:type="paragraph" w:customStyle="1" w:styleId="C19670CC065A4FC7AD3966A2905B5447">
    <w:name w:val="C19670CC065A4FC7AD3966A2905B5447"/>
    <w:rsid w:val="000F78AA"/>
    <w:pPr>
      <w:spacing w:after="0" w:line="280" w:lineRule="exact"/>
    </w:pPr>
    <w:rPr>
      <w:rFonts w:ascii="Arial" w:eastAsia="Times New Roman" w:hAnsi="Arial" w:cs="Times New Roman"/>
      <w:szCs w:val="24"/>
    </w:rPr>
  </w:style>
  <w:style w:type="paragraph" w:customStyle="1" w:styleId="BDE8C1CE4A1F49A49882DF99D1B41AFF">
    <w:name w:val="BDE8C1CE4A1F49A49882DF99D1B41AFF"/>
    <w:rsid w:val="000F78AA"/>
    <w:pPr>
      <w:spacing w:after="0" w:line="280" w:lineRule="exact"/>
    </w:pPr>
    <w:rPr>
      <w:rFonts w:ascii="Arial" w:eastAsia="Times New Roman" w:hAnsi="Arial" w:cs="Times New Roman"/>
      <w:szCs w:val="24"/>
    </w:rPr>
  </w:style>
  <w:style w:type="paragraph" w:customStyle="1" w:styleId="D0A09270C9DA40459D2A05A463AC4272">
    <w:name w:val="D0A09270C9DA40459D2A05A463AC4272"/>
    <w:rsid w:val="000F78AA"/>
    <w:pPr>
      <w:spacing w:after="0" w:line="280" w:lineRule="exact"/>
    </w:pPr>
    <w:rPr>
      <w:rFonts w:ascii="Arial" w:eastAsia="Times New Roman" w:hAnsi="Arial" w:cs="Times New Roman"/>
      <w:szCs w:val="24"/>
    </w:rPr>
  </w:style>
  <w:style w:type="paragraph" w:customStyle="1" w:styleId="20E7E78D43AA4AC5A5812FE7FEEF0DA3">
    <w:name w:val="20E7E78D43AA4AC5A5812FE7FEEF0DA3"/>
    <w:rsid w:val="000F78AA"/>
    <w:pPr>
      <w:spacing w:after="0" w:line="280" w:lineRule="exact"/>
    </w:pPr>
    <w:rPr>
      <w:rFonts w:ascii="Arial" w:eastAsia="Times New Roman" w:hAnsi="Arial" w:cs="Times New Roman"/>
      <w:szCs w:val="24"/>
    </w:rPr>
  </w:style>
  <w:style w:type="paragraph" w:customStyle="1" w:styleId="BDE8C1CE4A1F49A49882DF99D1B41AFF1">
    <w:name w:val="BDE8C1CE4A1F49A49882DF99D1B41AFF1"/>
    <w:rsid w:val="000F78AA"/>
    <w:pPr>
      <w:spacing w:after="0" w:line="280" w:lineRule="exact"/>
    </w:pPr>
    <w:rPr>
      <w:rFonts w:ascii="Arial" w:eastAsia="Times New Roman" w:hAnsi="Arial" w:cs="Times New Roman"/>
      <w:szCs w:val="24"/>
    </w:rPr>
  </w:style>
  <w:style w:type="paragraph" w:customStyle="1" w:styleId="D0A09270C9DA40459D2A05A463AC42721">
    <w:name w:val="D0A09270C9DA40459D2A05A463AC42721"/>
    <w:rsid w:val="000F78AA"/>
    <w:pPr>
      <w:spacing w:after="0" w:line="280" w:lineRule="exact"/>
    </w:pPr>
    <w:rPr>
      <w:rFonts w:ascii="Arial" w:eastAsia="Times New Roman" w:hAnsi="Arial" w:cs="Times New Roman"/>
      <w:szCs w:val="24"/>
    </w:rPr>
  </w:style>
  <w:style w:type="paragraph" w:customStyle="1" w:styleId="5D7003E0E21341BE96348363061204BC">
    <w:name w:val="5D7003E0E21341BE96348363061204BC"/>
    <w:rsid w:val="0091356E"/>
  </w:style>
  <w:style w:type="paragraph" w:customStyle="1" w:styleId="4FDBB232A86A4305B091EDEF779405F0">
    <w:name w:val="4FDBB232A86A4305B091EDEF779405F0"/>
    <w:rsid w:val="009135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E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56E"/>
    <w:rPr>
      <w:color w:val="808080"/>
    </w:rPr>
  </w:style>
  <w:style w:type="paragraph" w:customStyle="1" w:styleId="491D5EC3CD784B31833769E0259FA565">
    <w:name w:val="491D5EC3CD784B31833769E0259FA565"/>
    <w:rsid w:val="004852EB"/>
  </w:style>
  <w:style w:type="paragraph" w:customStyle="1" w:styleId="836D0EF002F14FB8B9E679339E1F8E67">
    <w:name w:val="836D0EF002F14FB8B9E679339E1F8E67"/>
    <w:rsid w:val="004852EB"/>
  </w:style>
  <w:style w:type="paragraph" w:customStyle="1" w:styleId="3CF51D4769BF44CAB8F3DCF5297E4F4E">
    <w:name w:val="3CF51D4769BF44CAB8F3DCF5297E4F4E"/>
    <w:rsid w:val="004852EB"/>
  </w:style>
  <w:style w:type="paragraph" w:customStyle="1" w:styleId="93383967BBE04DA2B4F3DC3ED621B7E9">
    <w:name w:val="93383967BBE04DA2B4F3DC3ED621B7E9"/>
    <w:rsid w:val="004852EB"/>
  </w:style>
  <w:style w:type="paragraph" w:customStyle="1" w:styleId="2559373B73884F46AE2FBC843498E805">
    <w:name w:val="2559373B73884F46AE2FBC843498E805"/>
    <w:rsid w:val="004852EB"/>
  </w:style>
  <w:style w:type="paragraph" w:customStyle="1" w:styleId="CDF77B53122940A1B612F55CC8612D74">
    <w:name w:val="CDF77B53122940A1B612F55CC8612D74"/>
    <w:rsid w:val="004852EB"/>
  </w:style>
  <w:style w:type="paragraph" w:customStyle="1" w:styleId="C19670CC065A4FC7AD3966A2905B5447">
    <w:name w:val="C19670CC065A4FC7AD3966A2905B5447"/>
    <w:rsid w:val="000F78AA"/>
    <w:pPr>
      <w:spacing w:after="0" w:line="280" w:lineRule="exact"/>
    </w:pPr>
    <w:rPr>
      <w:rFonts w:ascii="Arial" w:eastAsia="Times New Roman" w:hAnsi="Arial" w:cs="Times New Roman"/>
      <w:szCs w:val="24"/>
    </w:rPr>
  </w:style>
  <w:style w:type="paragraph" w:customStyle="1" w:styleId="BDE8C1CE4A1F49A49882DF99D1B41AFF">
    <w:name w:val="BDE8C1CE4A1F49A49882DF99D1B41AFF"/>
    <w:rsid w:val="000F78AA"/>
    <w:pPr>
      <w:spacing w:after="0" w:line="280" w:lineRule="exact"/>
    </w:pPr>
    <w:rPr>
      <w:rFonts w:ascii="Arial" w:eastAsia="Times New Roman" w:hAnsi="Arial" w:cs="Times New Roman"/>
      <w:szCs w:val="24"/>
    </w:rPr>
  </w:style>
  <w:style w:type="paragraph" w:customStyle="1" w:styleId="D0A09270C9DA40459D2A05A463AC4272">
    <w:name w:val="D0A09270C9DA40459D2A05A463AC4272"/>
    <w:rsid w:val="000F78AA"/>
    <w:pPr>
      <w:spacing w:after="0" w:line="280" w:lineRule="exact"/>
    </w:pPr>
    <w:rPr>
      <w:rFonts w:ascii="Arial" w:eastAsia="Times New Roman" w:hAnsi="Arial" w:cs="Times New Roman"/>
      <w:szCs w:val="24"/>
    </w:rPr>
  </w:style>
  <w:style w:type="paragraph" w:customStyle="1" w:styleId="20E7E78D43AA4AC5A5812FE7FEEF0DA3">
    <w:name w:val="20E7E78D43AA4AC5A5812FE7FEEF0DA3"/>
    <w:rsid w:val="000F78AA"/>
    <w:pPr>
      <w:spacing w:after="0" w:line="280" w:lineRule="exact"/>
    </w:pPr>
    <w:rPr>
      <w:rFonts w:ascii="Arial" w:eastAsia="Times New Roman" w:hAnsi="Arial" w:cs="Times New Roman"/>
      <w:szCs w:val="24"/>
    </w:rPr>
  </w:style>
  <w:style w:type="paragraph" w:customStyle="1" w:styleId="BDE8C1CE4A1F49A49882DF99D1B41AFF1">
    <w:name w:val="BDE8C1CE4A1F49A49882DF99D1B41AFF1"/>
    <w:rsid w:val="000F78AA"/>
    <w:pPr>
      <w:spacing w:after="0" w:line="280" w:lineRule="exact"/>
    </w:pPr>
    <w:rPr>
      <w:rFonts w:ascii="Arial" w:eastAsia="Times New Roman" w:hAnsi="Arial" w:cs="Times New Roman"/>
      <w:szCs w:val="24"/>
    </w:rPr>
  </w:style>
  <w:style w:type="paragraph" w:customStyle="1" w:styleId="D0A09270C9DA40459D2A05A463AC42721">
    <w:name w:val="D0A09270C9DA40459D2A05A463AC42721"/>
    <w:rsid w:val="000F78AA"/>
    <w:pPr>
      <w:spacing w:after="0" w:line="280" w:lineRule="exact"/>
    </w:pPr>
    <w:rPr>
      <w:rFonts w:ascii="Arial" w:eastAsia="Times New Roman" w:hAnsi="Arial" w:cs="Times New Roman"/>
      <w:szCs w:val="24"/>
    </w:rPr>
  </w:style>
  <w:style w:type="paragraph" w:customStyle="1" w:styleId="5D7003E0E21341BE96348363061204BC">
    <w:name w:val="5D7003E0E21341BE96348363061204BC"/>
    <w:rsid w:val="0091356E"/>
  </w:style>
  <w:style w:type="paragraph" w:customStyle="1" w:styleId="4FDBB232A86A4305B091EDEF779405F0">
    <w:name w:val="4FDBB232A86A4305B091EDEF779405F0"/>
    <w:rsid w:val="00913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BF3A-0D0B-4E86-ABEA-6D4AAEDB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56E59276</Template>
  <TotalTime>1</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Name Surname</vt:lpstr>
    </vt:vector>
  </TitlesOfParts>
  <Company>..</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Joy Leach</dc:creator>
  <cp:lastModifiedBy>Beverly Anderson</cp:lastModifiedBy>
  <cp:revision>3</cp:revision>
  <cp:lastPrinted>2014-10-29T14:56:00Z</cp:lastPrinted>
  <dcterms:created xsi:type="dcterms:W3CDTF">2014-11-05T12:05:00Z</dcterms:created>
  <dcterms:modified xsi:type="dcterms:W3CDTF">2014-11-05T12:44:00Z</dcterms:modified>
</cp:coreProperties>
</file>