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E035F" w:rsidRPr="00F442D4" w:rsidRDefault="002E035F">
      <w:pPr>
        <w:pStyle w:val="BodyA"/>
        <w:spacing w:after="0" w:line="240" w:lineRule="auto"/>
        <w:rPr>
          <w:lang w:val="en-GB"/>
        </w:rPr>
      </w:pPr>
    </w:p>
    <w:p w14:paraId="0A37501D" w14:textId="77777777" w:rsidR="002E035F" w:rsidRPr="00F442D4" w:rsidRDefault="002E035F">
      <w:pPr>
        <w:pStyle w:val="BodyA"/>
        <w:spacing w:after="0" w:line="240" w:lineRule="auto"/>
        <w:rPr>
          <w:b/>
          <w:bCs/>
          <w:lang w:val="en-GB"/>
        </w:rPr>
      </w:pPr>
    </w:p>
    <w:p w14:paraId="3F05E007" w14:textId="1AB6C516" w:rsidR="0094166D" w:rsidRPr="00F442D4" w:rsidRDefault="002D7084" w:rsidP="00C102C6">
      <w:pPr>
        <w:pStyle w:val="BodyA"/>
        <w:spacing w:after="0" w:line="240" w:lineRule="auto"/>
        <w:jc w:val="center"/>
        <w:rPr>
          <w:b/>
          <w:bCs/>
          <w:sz w:val="28"/>
          <w:szCs w:val="28"/>
          <w:lang w:val="en-GB"/>
        </w:rPr>
      </w:pPr>
      <w:r>
        <w:rPr>
          <w:b/>
          <w:bCs/>
          <w:sz w:val="28"/>
          <w:szCs w:val="28"/>
          <w:lang w:val="en-GB"/>
        </w:rPr>
        <w:t>Returning Carers Scheme</w:t>
      </w:r>
      <w:r w:rsidR="00B7217F">
        <w:rPr>
          <w:b/>
          <w:bCs/>
          <w:sz w:val="28"/>
          <w:szCs w:val="28"/>
          <w:lang w:val="en-GB"/>
        </w:rPr>
        <w:t>:</w:t>
      </w:r>
      <w:r w:rsidR="00C102C6" w:rsidRPr="00F442D4">
        <w:rPr>
          <w:b/>
          <w:bCs/>
          <w:sz w:val="28"/>
          <w:szCs w:val="28"/>
          <w:lang w:val="en-GB"/>
        </w:rPr>
        <w:t xml:space="preserve"> Applicant Information Pack</w:t>
      </w:r>
    </w:p>
    <w:p w14:paraId="707158F8" w14:textId="77777777" w:rsidR="0094166D" w:rsidRPr="006331DD" w:rsidRDefault="0094166D">
      <w:pPr>
        <w:pStyle w:val="BodyA"/>
        <w:spacing w:after="0" w:line="240" w:lineRule="auto"/>
        <w:rPr>
          <w:b/>
          <w:bCs/>
          <w:lang w:val="en-GB"/>
        </w:rPr>
      </w:pPr>
    </w:p>
    <w:p w14:paraId="0DC5AC76" w14:textId="77777777" w:rsidR="0094166D" w:rsidRPr="00F442D4" w:rsidRDefault="0094166D">
      <w:pPr>
        <w:pStyle w:val="BodyA"/>
        <w:spacing w:after="0" w:line="240" w:lineRule="auto"/>
        <w:rPr>
          <w:b/>
          <w:bCs/>
          <w:lang w:val="en-GB"/>
        </w:rPr>
      </w:pPr>
    </w:p>
    <w:p w14:paraId="64EAFE53" w14:textId="77777777" w:rsidR="00AB45EC" w:rsidRPr="00F442D4" w:rsidRDefault="00AB45EC">
      <w:pPr>
        <w:pStyle w:val="BodyA"/>
        <w:spacing w:after="0" w:line="240" w:lineRule="auto"/>
        <w:rPr>
          <w:b/>
          <w:bCs/>
          <w:lang w:val="en-GB"/>
        </w:rPr>
      </w:pPr>
    </w:p>
    <w:p w14:paraId="02DBC7D8" w14:textId="508B1097" w:rsidR="00AB45EC" w:rsidRDefault="00015081">
      <w:pPr>
        <w:pStyle w:val="BodyA"/>
        <w:spacing w:after="0" w:line="240" w:lineRule="auto"/>
        <w:rPr>
          <w:rStyle w:val="Hyperlink"/>
          <w:rFonts w:eastAsia="Arial Unicode MS"/>
          <w:b/>
          <w:bCs/>
          <w:noProof/>
          <w:color w:val="auto"/>
          <w:sz w:val="24"/>
          <w:szCs w:val="24"/>
          <w:lang w:val="en-GB" w:eastAsia="en-US"/>
          <w14:textOutline w14:w="0" w14:cap="rnd" w14:cmpd="sng" w14:algn="ctr">
            <w14:noFill/>
            <w14:prstDash w14:val="solid"/>
            <w14:bevel/>
          </w14:textOutline>
        </w:rPr>
      </w:pPr>
      <w:r w:rsidRPr="005C308A">
        <w:rPr>
          <w:rStyle w:val="Hyperlink"/>
          <w:rFonts w:eastAsia="Arial Unicode MS"/>
          <w:b/>
          <w:bCs/>
          <w:noProof/>
          <w:color w:val="auto"/>
          <w:sz w:val="24"/>
          <w:szCs w:val="24"/>
          <w:lang w:val="en-GB" w:eastAsia="en-US"/>
          <w14:textOutline w14:w="0" w14:cap="rnd" w14:cmpd="sng" w14:algn="ctr">
            <w14:noFill/>
            <w14:prstDash w14:val="solid"/>
            <w14:bevel/>
          </w14:textOutline>
        </w:rPr>
        <w:t>Table of Contents</w:t>
      </w:r>
    </w:p>
    <w:p w14:paraId="31CDF7CA" w14:textId="77777777" w:rsidR="005C308A" w:rsidRPr="005C308A" w:rsidRDefault="005C308A">
      <w:pPr>
        <w:pStyle w:val="BodyA"/>
        <w:spacing w:after="0" w:line="240" w:lineRule="auto"/>
        <w:rPr>
          <w:rStyle w:val="Hyperlink"/>
          <w:rFonts w:eastAsia="Arial Unicode MS"/>
          <w:b/>
          <w:bCs/>
          <w:noProof/>
          <w:color w:val="auto"/>
          <w:sz w:val="24"/>
          <w:szCs w:val="24"/>
          <w:lang w:val="en-GB" w:eastAsia="en-US"/>
          <w14:textOutline w14:w="0" w14:cap="rnd" w14:cmpd="sng" w14:algn="ctr">
            <w14:noFill/>
            <w14:prstDash w14:val="solid"/>
            <w14:bevel/>
          </w14:textOutline>
        </w:rPr>
      </w:pPr>
    </w:p>
    <w:p w14:paraId="145712A1" w14:textId="77777777" w:rsidR="00015081" w:rsidRPr="005C308A" w:rsidRDefault="00015081">
      <w:pPr>
        <w:pStyle w:val="BodyA"/>
        <w:spacing w:after="0" w:line="24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p>
    <w:p w14:paraId="21010D93" w14:textId="794B7120"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 xml:space="preserve">Objectives of the </w:t>
      </w:r>
      <w:r w:rsidR="002D7084">
        <w:rPr>
          <w:rStyle w:val="Hyperlink"/>
          <w:rFonts w:eastAsia="Arial Unicode MS"/>
          <w:noProof/>
          <w:color w:val="auto"/>
          <w:sz w:val="24"/>
          <w:szCs w:val="24"/>
          <w:u w:val="none"/>
          <w:lang w:val="en-GB" w:eastAsia="en-US"/>
          <w14:textOutline w14:w="0" w14:cap="rnd" w14:cmpd="sng" w14:algn="ctr">
            <w14:noFill/>
            <w14:prstDash w14:val="solid"/>
            <w14:bevel/>
          </w14:textOutline>
        </w:rPr>
        <w:t>Returning Carers Scheme</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2</w:t>
      </w:r>
    </w:p>
    <w:p w14:paraId="684D38CC" w14:textId="79511666"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Terms and Conditions</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2</w:t>
      </w:r>
    </w:p>
    <w:p w14:paraId="1D8068AA" w14:textId="36D55259"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Eligibility Criteria</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2</w:t>
      </w:r>
    </w:p>
    <w:p w14:paraId="5D694C6B" w14:textId="30C4ED96"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Examples of Potential Spend</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3</w:t>
      </w:r>
    </w:p>
    <w:p w14:paraId="17004EC2" w14:textId="23C7B919"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Funding Limitations</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4</w:t>
      </w:r>
    </w:p>
    <w:p w14:paraId="76A8D0E0" w14:textId="480265A2"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Reporting Requirements</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005C308A"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5</w:t>
      </w:r>
    </w:p>
    <w:p w14:paraId="2229F83F" w14:textId="409EA465" w:rsidR="005C308A" w:rsidRPr="005C308A" w:rsidRDefault="005C308A"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How to Apply</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5</w:t>
      </w:r>
    </w:p>
    <w:p w14:paraId="0FD180B6" w14:textId="77777777" w:rsidR="00015081" w:rsidRPr="00015081" w:rsidRDefault="00015081">
      <w:pPr>
        <w:pStyle w:val="BodyA"/>
        <w:spacing w:after="0" w:line="240" w:lineRule="auto"/>
        <w:rPr>
          <w:b/>
          <w:bCs/>
          <w:lang w:val="en-GB"/>
        </w:rPr>
      </w:pPr>
    </w:p>
    <w:p w14:paraId="1E90F677" w14:textId="48B7B6C8" w:rsidR="00AB45EC" w:rsidRPr="00F442D4" w:rsidRDefault="00AB45EC" w:rsidP="00AB45EC">
      <w:pPr>
        <w:pStyle w:val="BodyA"/>
        <w:spacing w:after="0" w:line="240" w:lineRule="auto"/>
        <w:rPr>
          <w:b/>
          <w:bCs/>
          <w:lang w:val="en-GB"/>
        </w:rPr>
      </w:pPr>
    </w:p>
    <w:p w14:paraId="0B304F88" w14:textId="77777777" w:rsidR="0094166D" w:rsidRPr="00F442D4" w:rsidRDefault="0094166D">
      <w:pPr>
        <w:pStyle w:val="BodyA"/>
        <w:spacing w:after="0" w:line="240" w:lineRule="auto"/>
        <w:rPr>
          <w:b/>
          <w:bCs/>
          <w:lang w:val="en-GB"/>
        </w:rPr>
      </w:pPr>
    </w:p>
    <w:p w14:paraId="5DAB6C7B" w14:textId="77777777" w:rsidR="002E035F" w:rsidRPr="00F442D4" w:rsidRDefault="002E035F">
      <w:pPr>
        <w:pStyle w:val="ListParagraph"/>
        <w:spacing w:after="0" w:line="240" w:lineRule="auto"/>
        <w:ind w:left="0"/>
        <w:rPr>
          <w:b/>
          <w:bCs/>
          <w:lang w:val="en-GB"/>
        </w:rPr>
      </w:pPr>
    </w:p>
    <w:p w14:paraId="53128261" w14:textId="4F2B2F75" w:rsidR="002E035F" w:rsidRPr="00486FFE" w:rsidRDefault="00AB45EC" w:rsidP="00486FFE">
      <w:pPr>
        <w:rPr>
          <w:rFonts w:ascii="Arial" w:eastAsia="Arial" w:hAnsi="Arial" w:cs="Arial"/>
          <w:b/>
          <w:bCs/>
          <w:color w:val="000000"/>
          <w:sz w:val="22"/>
          <w:szCs w:val="22"/>
          <w:u w:color="000000"/>
          <w:lang w:eastAsia="en-GB"/>
        </w:rPr>
      </w:pPr>
      <w:r w:rsidRPr="00F442D4">
        <w:rPr>
          <w:b/>
          <w:bCs/>
        </w:rPr>
        <w:br w:type="page"/>
      </w:r>
    </w:p>
    <w:p w14:paraId="4515CB90" w14:textId="77777777" w:rsidR="00F62903" w:rsidRPr="00F442D4" w:rsidRDefault="00F62903">
      <w:pPr>
        <w:pStyle w:val="BodyA"/>
        <w:spacing w:after="0" w:line="240" w:lineRule="auto"/>
        <w:rPr>
          <w:lang w:val="en-GB"/>
        </w:rPr>
      </w:pPr>
    </w:p>
    <w:p w14:paraId="62D9F3EC" w14:textId="63090687" w:rsidR="00F62903" w:rsidRPr="00F442D4" w:rsidRDefault="00F62903" w:rsidP="00E55017">
      <w:pPr>
        <w:pStyle w:val="Heading1"/>
      </w:pPr>
      <w:bookmarkStart w:id="0" w:name="_Toc152231607"/>
      <w:r w:rsidRPr="00F442D4">
        <w:t>Objectives</w:t>
      </w:r>
      <w:r w:rsidR="00BA40F7" w:rsidRPr="00F442D4">
        <w:t xml:space="preserve"> of the </w:t>
      </w:r>
      <w:bookmarkEnd w:id="0"/>
      <w:r w:rsidR="002D7084">
        <w:t>Returning Carers Scheme</w:t>
      </w:r>
    </w:p>
    <w:p w14:paraId="186434C4" w14:textId="77777777" w:rsidR="00B516E5" w:rsidRPr="00F442D4" w:rsidRDefault="00B516E5" w:rsidP="00B516E5">
      <w:pPr>
        <w:rPr>
          <w:sz w:val="22"/>
          <w:szCs w:val="22"/>
        </w:rPr>
      </w:pPr>
    </w:p>
    <w:p w14:paraId="6A17FF5B" w14:textId="430D4A25" w:rsidR="00C7244C" w:rsidRDefault="003F6586" w:rsidP="003F6586">
      <w:pPr>
        <w:pStyle w:val="NormalWeb"/>
        <w:shd w:val="clear" w:color="auto" w:fill="FFFFFF"/>
        <w:spacing w:before="0" w:beforeAutospacing="0" w:after="150" w:afterAutospacing="0"/>
        <w:contextualSpacing/>
        <w:rPr>
          <w:rFonts w:ascii="Arial" w:hAnsi="Arial" w:cs="Arial"/>
          <w:color w:val="171717"/>
          <w:sz w:val="22"/>
          <w:szCs w:val="22"/>
        </w:rPr>
      </w:pPr>
      <w:bookmarkStart w:id="1" w:name="_Hlk157679735"/>
      <w:r w:rsidRPr="00B7217F">
        <w:rPr>
          <w:rFonts w:ascii="Arial" w:hAnsi="Arial" w:cs="Arial"/>
          <w:color w:val="171717"/>
          <w:sz w:val="22"/>
          <w:szCs w:val="22"/>
        </w:rPr>
        <w:t xml:space="preserve">The </w:t>
      </w:r>
      <w:r w:rsidR="002D7084">
        <w:rPr>
          <w:rFonts w:ascii="Arial" w:hAnsi="Arial" w:cs="Arial"/>
          <w:color w:val="171717"/>
          <w:sz w:val="22"/>
          <w:szCs w:val="22"/>
        </w:rPr>
        <w:t>Returning Carers Scheme</w:t>
      </w:r>
      <w:r w:rsidRPr="00B7217F">
        <w:rPr>
          <w:rFonts w:ascii="Arial" w:hAnsi="Arial" w:cs="Arial"/>
          <w:color w:val="171717"/>
          <w:sz w:val="22"/>
          <w:szCs w:val="22"/>
        </w:rPr>
        <w:t xml:space="preserve"> (</w:t>
      </w:r>
      <w:r w:rsidR="002D7084">
        <w:rPr>
          <w:rFonts w:ascii="Arial" w:hAnsi="Arial" w:cs="Arial"/>
          <w:color w:val="171717"/>
          <w:sz w:val="22"/>
          <w:szCs w:val="22"/>
        </w:rPr>
        <w:t>RCS</w:t>
      </w:r>
      <w:r w:rsidRPr="00B7217F">
        <w:rPr>
          <w:rFonts w:ascii="Arial" w:hAnsi="Arial" w:cs="Arial"/>
          <w:color w:val="171717"/>
          <w:sz w:val="22"/>
          <w:szCs w:val="22"/>
        </w:rPr>
        <w:t>) is a</w:t>
      </w:r>
      <w:r w:rsidR="000D4C0C">
        <w:rPr>
          <w:rFonts w:ascii="Arial" w:hAnsi="Arial" w:cs="Arial"/>
          <w:color w:val="171717"/>
          <w:sz w:val="22"/>
          <w:szCs w:val="22"/>
        </w:rPr>
        <w:t xml:space="preserve">n </w:t>
      </w:r>
      <w:r w:rsidR="00F466B0">
        <w:rPr>
          <w:rFonts w:ascii="Arial" w:hAnsi="Arial" w:cs="Arial"/>
          <w:color w:val="171717"/>
          <w:sz w:val="22"/>
          <w:szCs w:val="22"/>
        </w:rPr>
        <w:t xml:space="preserve">annual </w:t>
      </w:r>
      <w:r w:rsidRPr="00B7217F">
        <w:rPr>
          <w:rFonts w:ascii="Arial" w:hAnsi="Arial" w:cs="Arial"/>
          <w:color w:val="171717"/>
          <w:sz w:val="22"/>
          <w:szCs w:val="22"/>
        </w:rPr>
        <w:t xml:space="preserve">fund designed to support </w:t>
      </w:r>
      <w:r w:rsidR="00BE5B09">
        <w:rPr>
          <w:rFonts w:ascii="Arial" w:hAnsi="Arial" w:cs="Arial"/>
          <w:color w:val="171717"/>
          <w:sz w:val="22"/>
          <w:szCs w:val="22"/>
        </w:rPr>
        <w:t xml:space="preserve">all </w:t>
      </w:r>
      <w:r w:rsidR="00621E24" w:rsidRPr="005F7299">
        <w:rPr>
          <w:rFonts w:ascii="Arial" w:hAnsi="Arial" w:cs="Arial"/>
          <w:color w:val="171717"/>
          <w:sz w:val="22"/>
          <w:szCs w:val="22"/>
        </w:rPr>
        <w:t>employees</w:t>
      </w:r>
      <w:r w:rsidR="00BE5B09">
        <w:rPr>
          <w:rFonts w:ascii="Arial" w:hAnsi="Arial" w:cs="Arial"/>
          <w:color w:val="171717"/>
          <w:sz w:val="22"/>
          <w:szCs w:val="22"/>
        </w:rPr>
        <w:t>, including Professional Services Staff,</w:t>
      </w:r>
      <w:r w:rsidRPr="00B7217F">
        <w:rPr>
          <w:rFonts w:ascii="Arial" w:hAnsi="Arial" w:cs="Arial"/>
          <w:color w:val="171717"/>
          <w:sz w:val="22"/>
          <w:szCs w:val="22"/>
        </w:rPr>
        <w:t xml:space="preserve"> who can evidence</w:t>
      </w:r>
      <w:r w:rsidR="00D3471A">
        <w:rPr>
          <w:rFonts w:ascii="Arial" w:hAnsi="Arial" w:cs="Arial"/>
          <w:color w:val="171717"/>
          <w:sz w:val="22"/>
          <w:szCs w:val="22"/>
        </w:rPr>
        <w:t xml:space="preserve"> that</w:t>
      </w:r>
      <w:r w:rsidRPr="00B7217F">
        <w:rPr>
          <w:rFonts w:ascii="Arial" w:hAnsi="Arial" w:cs="Arial"/>
          <w:color w:val="171717"/>
          <w:sz w:val="22"/>
          <w:szCs w:val="22"/>
        </w:rPr>
        <w:t xml:space="preserve"> their career</w:t>
      </w:r>
      <w:r w:rsidR="00206DBA">
        <w:rPr>
          <w:rFonts w:ascii="Arial" w:hAnsi="Arial" w:cs="Arial"/>
          <w:color w:val="171717"/>
          <w:sz w:val="22"/>
          <w:szCs w:val="22"/>
        </w:rPr>
        <w:t xml:space="preserve"> / work-life</w:t>
      </w:r>
      <w:r w:rsidR="00C7244C">
        <w:rPr>
          <w:rFonts w:ascii="Arial" w:hAnsi="Arial" w:cs="Arial"/>
          <w:color w:val="171717"/>
          <w:sz w:val="22"/>
          <w:szCs w:val="22"/>
        </w:rPr>
        <w:t>:</w:t>
      </w:r>
    </w:p>
    <w:p w14:paraId="7985854A" w14:textId="13391651" w:rsidR="00C7244C" w:rsidRDefault="00C7244C" w:rsidP="00C7244C">
      <w:pPr>
        <w:pStyle w:val="NormalWeb"/>
        <w:numPr>
          <w:ilvl w:val="0"/>
          <w:numId w:val="41"/>
        </w:numPr>
        <w:shd w:val="clear" w:color="auto" w:fill="FFFFFF"/>
        <w:spacing w:before="0" w:beforeAutospacing="0" w:after="150" w:afterAutospacing="0"/>
        <w:contextualSpacing/>
        <w:rPr>
          <w:rFonts w:ascii="Arial" w:hAnsi="Arial" w:cs="Arial"/>
          <w:color w:val="171717"/>
          <w:sz w:val="22"/>
          <w:szCs w:val="22"/>
        </w:rPr>
      </w:pPr>
      <w:r>
        <w:rPr>
          <w:rFonts w:ascii="Arial" w:hAnsi="Arial" w:cs="Arial"/>
          <w:color w:val="171717"/>
          <w:sz w:val="22"/>
          <w:szCs w:val="22"/>
        </w:rPr>
        <w:t>H</w:t>
      </w:r>
      <w:r w:rsidR="003F6586" w:rsidRPr="00B7217F">
        <w:rPr>
          <w:rFonts w:ascii="Arial" w:hAnsi="Arial" w:cs="Arial"/>
          <w:color w:val="171717"/>
          <w:sz w:val="22"/>
          <w:szCs w:val="22"/>
        </w:rPr>
        <w:t>as been, is being</w:t>
      </w:r>
      <w:r w:rsidR="00B7217F">
        <w:rPr>
          <w:rFonts w:ascii="Arial" w:hAnsi="Arial" w:cs="Arial"/>
          <w:color w:val="171717"/>
          <w:sz w:val="22"/>
          <w:szCs w:val="22"/>
        </w:rPr>
        <w:t>,</w:t>
      </w:r>
      <w:r w:rsidR="003F6586" w:rsidRPr="00B7217F">
        <w:rPr>
          <w:rFonts w:ascii="Arial" w:hAnsi="Arial" w:cs="Arial"/>
          <w:color w:val="171717"/>
          <w:sz w:val="22"/>
          <w:szCs w:val="22"/>
        </w:rPr>
        <w:t xml:space="preserve"> or will be</w:t>
      </w:r>
      <w:r w:rsidR="00B7217F">
        <w:rPr>
          <w:rFonts w:ascii="Arial" w:hAnsi="Arial" w:cs="Arial"/>
          <w:color w:val="171717"/>
          <w:sz w:val="22"/>
          <w:szCs w:val="22"/>
        </w:rPr>
        <w:t>,</w:t>
      </w:r>
      <w:r w:rsidR="003F6586" w:rsidRPr="00B7217F">
        <w:rPr>
          <w:rFonts w:ascii="Arial" w:hAnsi="Arial" w:cs="Arial"/>
          <w:color w:val="171717"/>
          <w:sz w:val="22"/>
          <w:szCs w:val="22"/>
        </w:rPr>
        <w:t xml:space="preserve"> disrupted o</w:t>
      </w:r>
      <w:r w:rsidR="00B7217F" w:rsidRPr="00B7217F">
        <w:rPr>
          <w:rFonts w:ascii="Arial" w:hAnsi="Arial" w:cs="Arial"/>
          <w:color w:val="171717"/>
          <w:sz w:val="22"/>
          <w:szCs w:val="22"/>
        </w:rPr>
        <w:t>wing</w:t>
      </w:r>
      <w:r w:rsidR="003F6586" w:rsidRPr="00B7217F">
        <w:rPr>
          <w:rFonts w:ascii="Arial" w:hAnsi="Arial" w:cs="Arial"/>
          <w:color w:val="171717"/>
          <w:sz w:val="22"/>
          <w:szCs w:val="22"/>
        </w:rPr>
        <w:t xml:space="preserve"> to taking a</w:t>
      </w:r>
      <w:r w:rsidR="00F466B0">
        <w:rPr>
          <w:rFonts w:ascii="Arial" w:hAnsi="Arial" w:cs="Arial"/>
          <w:color w:val="171717"/>
          <w:sz w:val="22"/>
          <w:szCs w:val="22"/>
        </w:rPr>
        <w:t xml:space="preserve"> </w:t>
      </w:r>
      <w:r w:rsidR="003F6586" w:rsidRPr="00B7217F">
        <w:rPr>
          <w:rFonts w:ascii="Arial" w:hAnsi="Arial" w:cs="Arial"/>
          <w:color w:val="171717"/>
          <w:sz w:val="22"/>
          <w:szCs w:val="22"/>
        </w:rPr>
        <w:t xml:space="preserve">break </w:t>
      </w:r>
      <w:r w:rsidR="00F466B0">
        <w:rPr>
          <w:rFonts w:ascii="Arial" w:hAnsi="Arial" w:cs="Arial"/>
          <w:color w:val="171717"/>
          <w:sz w:val="22"/>
          <w:szCs w:val="22"/>
        </w:rPr>
        <w:t xml:space="preserve">of at least three months </w:t>
      </w:r>
      <w:r w:rsidR="003F6586" w:rsidRPr="00B7217F">
        <w:rPr>
          <w:rFonts w:ascii="Arial" w:hAnsi="Arial" w:cs="Arial"/>
          <w:color w:val="171717"/>
          <w:sz w:val="22"/>
          <w:szCs w:val="22"/>
        </w:rPr>
        <w:t>or working part-time</w:t>
      </w:r>
      <w:r w:rsidR="00B7217F">
        <w:rPr>
          <w:rFonts w:ascii="Arial" w:hAnsi="Arial" w:cs="Arial"/>
          <w:color w:val="171717"/>
          <w:sz w:val="22"/>
          <w:szCs w:val="22"/>
        </w:rPr>
        <w:t>/r</w:t>
      </w:r>
      <w:r w:rsidR="003F6586" w:rsidRPr="00B7217F">
        <w:rPr>
          <w:rFonts w:ascii="Arial" w:hAnsi="Arial" w:cs="Arial"/>
          <w:color w:val="171717"/>
          <w:sz w:val="22"/>
          <w:szCs w:val="22"/>
        </w:rPr>
        <w:t>educed hours (</w:t>
      </w:r>
      <w:r w:rsidR="00B7217F" w:rsidRPr="00B7217F">
        <w:rPr>
          <w:rFonts w:ascii="Arial" w:hAnsi="Arial" w:cs="Arial"/>
          <w:color w:val="171717"/>
          <w:sz w:val="22"/>
          <w:szCs w:val="22"/>
        </w:rPr>
        <w:t>equivalent</w:t>
      </w:r>
      <w:r w:rsidR="003F6586" w:rsidRPr="00B7217F">
        <w:rPr>
          <w:rFonts w:ascii="Arial" w:hAnsi="Arial" w:cs="Arial"/>
          <w:color w:val="171717"/>
          <w:sz w:val="22"/>
          <w:szCs w:val="22"/>
        </w:rPr>
        <w:t xml:space="preserve"> to three months or more). </w:t>
      </w:r>
    </w:p>
    <w:p w14:paraId="714770EA" w14:textId="56457133" w:rsidR="007059F9" w:rsidRDefault="002D7084" w:rsidP="00C7244C">
      <w:pPr>
        <w:pStyle w:val="NormalWeb"/>
        <w:numPr>
          <w:ilvl w:val="0"/>
          <w:numId w:val="41"/>
        </w:numPr>
        <w:shd w:val="clear" w:color="auto" w:fill="FFFFFF"/>
        <w:spacing w:before="0" w:beforeAutospacing="0" w:after="150" w:afterAutospacing="0"/>
        <w:contextualSpacing/>
        <w:rPr>
          <w:rFonts w:ascii="Arial" w:hAnsi="Arial" w:cs="Arial"/>
          <w:color w:val="171717"/>
          <w:sz w:val="22"/>
          <w:szCs w:val="22"/>
        </w:rPr>
      </w:pPr>
      <w:r>
        <w:rPr>
          <w:rFonts w:ascii="Arial" w:hAnsi="Arial" w:cs="Arial"/>
          <w:color w:val="171717"/>
          <w:sz w:val="22"/>
          <w:szCs w:val="22"/>
        </w:rPr>
        <w:t xml:space="preserve">This </w:t>
      </w:r>
      <w:r w:rsidR="003F6586" w:rsidRPr="00B7217F">
        <w:rPr>
          <w:rFonts w:ascii="Arial" w:hAnsi="Arial" w:cs="Arial"/>
          <w:color w:val="171717"/>
          <w:sz w:val="22"/>
          <w:szCs w:val="22"/>
        </w:rPr>
        <w:t xml:space="preserve">career break </w:t>
      </w:r>
      <w:r>
        <w:rPr>
          <w:rFonts w:ascii="Arial" w:hAnsi="Arial" w:cs="Arial"/>
          <w:color w:val="171717"/>
          <w:sz w:val="22"/>
          <w:szCs w:val="22"/>
        </w:rPr>
        <w:t xml:space="preserve">must have taken place within the last </w:t>
      </w:r>
      <w:r w:rsidR="00C7244C">
        <w:rPr>
          <w:rFonts w:ascii="Arial" w:hAnsi="Arial" w:cs="Arial"/>
          <w:color w:val="171717"/>
          <w:sz w:val="22"/>
          <w:szCs w:val="22"/>
        </w:rPr>
        <w:t>t</w:t>
      </w:r>
      <w:r w:rsidR="000D4C0C">
        <w:rPr>
          <w:rFonts w:ascii="Arial" w:hAnsi="Arial" w:cs="Arial"/>
          <w:color w:val="171717"/>
          <w:sz w:val="22"/>
          <w:szCs w:val="22"/>
        </w:rPr>
        <w:t>hree</w:t>
      </w:r>
      <w:r>
        <w:rPr>
          <w:rFonts w:ascii="Arial" w:hAnsi="Arial" w:cs="Arial"/>
          <w:color w:val="171717"/>
          <w:sz w:val="22"/>
          <w:szCs w:val="22"/>
        </w:rPr>
        <w:t xml:space="preserve"> years.</w:t>
      </w:r>
    </w:p>
    <w:p w14:paraId="3C2FFD89" w14:textId="09ACEF50" w:rsidR="00C7244C" w:rsidRPr="00C7244C" w:rsidRDefault="00C7244C" w:rsidP="00C7244C">
      <w:pPr>
        <w:pStyle w:val="NormalWeb"/>
        <w:numPr>
          <w:ilvl w:val="0"/>
          <w:numId w:val="41"/>
        </w:numPr>
        <w:shd w:val="clear" w:color="auto" w:fill="FFFFFF"/>
        <w:spacing w:before="0" w:beforeAutospacing="0" w:after="150" w:afterAutospacing="0"/>
        <w:contextualSpacing/>
        <w:rPr>
          <w:rFonts w:ascii="Arial" w:hAnsi="Arial" w:cs="Arial"/>
          <w:color w:val="171717"/>
          <w:sz w:val="22"/>
          <w:szCs w:val="22"/>
        </w:rPr>
      </w:pPr>
      <w:r w:rsidRPr="00C7244C">
        <w:rPr>
          <w:rFonts w:ascii="Arial" w:hAnsi="Arial" w:cs="Arial"/>
          <w:sz w:val="22"/>
          <w:szCs w:val="22"/>
        </w:rPr>
        <w:t>Applicants must be able to show how funds provided through this scheme will</w:t>
      </w:r>
      <w:r w:rsidR="00206DBA">
        <w:rPr>
          <w:rFonts w:ascii="Arial" w:hAnsi="Arial" w:cs="Arial"/>
          <w:sz w:val="22"/>
          <w:szCs w:val="22"/>
        </w:rPr>
        <w:t xml:space="preserve"> </w:t>
      </w:r>
      <w:r w:rsidRPr="00C7244C">
        <w:rPr>
          <w:rFonts w:ascii="Arial" w:hAnsi="Arial" w:cs="Arial"/>
          <w:sz w:val="22"/>
          <w:szCs w:val="22"/>
        </w:rPr>
        <w:t>support their career</w:t>
      </w:r>
      <w:r>
        <w:rPr>
          <w:rFonts w:ascii="Arial" w:hAnsi="Arial" w:cs="Arial"/>
          <w:sz w:val="22"/>
          <w:szCs w:val="22"/>
        </w:rPr>
        <w:t xml:space="preserve"> development or enhance their work opportunities</w:t>
      </w:r>
      <w:r w:rsidRPr="00C7244C">
        <w:rPr>
          <w:rFonts w:ascii="Arial" w:hAnsi="Arial" w:cs="Arial"/>
          <w:sz w:val="22"/>
          <w:szCs w:val="22"/>
        </w:rPr>
        <w:t>.</w:t>
      </w:r>
    </w:p>
    <w:p w14:paraId="50C537DC" w14:textId="5C5A8D11" w:rsidR="00E55017" w:rsidRPr="00F442D4" w:rsidRDefault="00E55017" w:rsidP="00E55017">
      <w:pPr>
        <w:pStyle w:val="Heading1"/>
      </w:pPr>
      <w:bookmarkStart w:id="2" w:name="_Toc152231608"/>
      <w:bookmarkEnd w:id="1"/>
      <w:r w:rsidRPr="00F442D4">
        <w:t>Terms and conditions</w:t>
      </w:r>
      <w:bookmarkEnd w:id="2"/>
    </w:p>
    <w:p w14:paraId="6DCBB936" w14:textId="77777777" w:rsidR="00F576FC" w:rsidRPr="00F442D4" w:rsidRDefault="00F576FC" w:rsidP="00F466B0">
      <w:pPr>
        <w:pStyle w:val="Default"/>
        <w:contextualSpacing/>
        <w:rPr>
          <w:rFonts w:ascii="Arial" w:eastAsia="Arial" w:hAnsi="Arial" w:cs="Arial"/>
          <w:sz w:val="22"/>
          <w:szCs w:val="22"/>
          <w:lang w:val="en-GB"/>
        </w:rPr>
      </w:pPr>
    </w:p>
    <w:p w14:paraId="3DC42DE2" w14:textId="4686FA39" w:rsidR="00643DCD" w:rsidRPr="00253DE5" w:rsidRDefault="009C2737" w:rsidP="00F450F5">
      <w:pPr>
        <w:pStyle w:val="Default"/>
        <w:numPr>
          <w:ilvl w:val="0"/>
          <w:numId w:val="6"/>
        </w:numPr>
        <w:ind w:left="643"/>
        <w:contextualSpacing/>
        <w:rPr>
          <w:rFonts w:ascii="Arial" w:hAnsi="Arial" w:cs="Arial"/>
          <w:sz w:val="22"/>
          <w:szCs w:val="22"/>
          <w:lang w:val="en-GB"/>
        </w:rPr>
      </w:pPr>
      <w:r w:rsidRPr="00253DE5">
        <w:rPr>
          <w:rFonts w:ascii="Arial" w:hAnsi="Arial" w:cs="Arial"/>
          <w:sz w:val="22"/>
          <w:szCs w:val="22"/>
          <w:lang w:val="en-GB"/>
        </w:rPr>
        <w:t>All applications must a</w:t>
      </w:r>
      <w:r w:rsidR="00A851A5" w:rsidRPr="00253DE5">
        <w:rPr>
          <w:rFonts w:ascii="Arial" w:hAnsi="Arial" w:cs="Arial"/>
          <w:sz w:val="22"/>
          <w:szCs w:val="22"/>
          <w:lang w:val="en-GB"/>
        </w:rPr>
        <w:t>ddress one or more of the objectives outlined above.</w:t>
      </w:r>
    </w:p>
    <w:p w14:paraId="3B52CF7A" w14:textId="5FBBA5B0" w:rsidR="00806C80" w:rsidRPr="00C7244C" w:rsidRDefault="00643DCD" w:rsidP="00C7244C">
      <w:pPr>
        <w:pStyle w:val="Default"/>
        <w:numPr>
          <w:ilvl w:val="0"/>
          <w:numId w:val="6"/>
        </w:numPr>
        <w:ind w:left="643"/>
        <w:contextualSpacing/>
        <w:rPr>
          <w:rFonts w:ascii="Arial" w:hAnsi="Arial" w:cs="Arial"/>
          <w:sz w:val="22"/>
          <w:szCs w:val="22"/>
          <w:lang w:val="en-GB"/>
        </w:rPr>
      </w:pPr>
      <w:r w:rsidRPr="00253DE5">
        <w:rPr>
          <w:rFonts w:ascii="Arial" w:hAnsi="Arial" w:cs="Arial"/>
          <w:color w:val="171717"/>
          <w:sz w:val="22"/>
          <w:szCs w:val="22"/>
          <w:shd w:val="clear" w:color="auto" w:fill="FFFFFF"/>
        </w:rPr>
        <w:t xml:space="preserve">Requests for funds should not exceed £10,000 in total, based on direct costs. </w:t>
      </w:r>
    </w:p>
    <w:p w14:paraId="56545673" w14:textId="7559724C" w:rsidR="00806C80" w:rsidRDefault="00253DE5" w:rsidP="00806C80">
      <w:pPr>
        <w:pStyle w:val="Default"/>
        <w:numPr>
          <w:ilvl w:val="0"/>
          <w:numId w:val="6"/>
        </w:numPr>
        <w:ind w:left="643"/>
        <w:contextualSpacing/>
        <w:rPr>
          <w:rStyle w:val="None"/>
          <w:rFonts w:ascii="Arial" w:hAnsi="Arial" w:cs="Arial"/>
          <w:sz w:val="22"/>
          <w:szCs w:val="22"/>
          <w:lang w:val="en-GB"/>
        </w:rPr>
      </w:pP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All applications must </w:t>
      </w:r>
      <w:r w:rsidR="00806C80">
        <w:rPr>
          <w:rFonts w:ascii="Arial" w:hAnsi="Arial" w:cs="Arial"/>
          <w:color w:val="171717"/>
          <w:sz w:val="22"/>
          <w:szCs w:val="22"/>
          <w:shd w:val="clear" w:color="auto" w:fill="FFFFFF"/>
          <w:lang w:val="en-GB" w:eastAsia="en-US"/>
          <w14:textOutline w14:w="0" w14:cap="rnd" w14:cmpd="sng" w14:algn="ctr">
            <w14:noFill/>
            <w14:prstDash w14:val="solid"/>
            <w14:bevel/>
          </w14:textOutline>
        </w:rPr>
        <w:t>i</w:t>
      </w:r>
      <w:r w:rsidRPr="00253DE5">
        <w:rPr>
          <w:rStyle w:val="None"/>
          <w:rFonts w:ascii="Arial" w:hAnsi="Arial" w:cs="Arial"/>
          <w:sz w:val="22"/>
          <w:szCs w:val="22"/>
          <w:lang w:val="en-GB"/>
        </w:rPr>
        <w:t>nclude a comprehensive breakdown of costs</w:t>
      </w:r>
      <w:r w:rsidR="00806C80">
        <w:rPr>
          <w:rStyle w:val="None"/>
          <w:rFonts w:ascii="Arial" w:hAnsi="Arial" w:cs="Arial"/>
          <w:sz w:val="22"/>
          <w:szCs w:val="22"/>
          <w:lang w:val="en-GB"/>
        </w:rPr>
        <w:t>.</w:t>
      </w:r>
    </w:p>
    <w:p w14:paraId="16E39CA2" w14:textId="79BBB9ED" w:rsidR="00F7411A" w:rsidRPr="00806C80" w:rsidRDefault="00F7411A" w:rsidP="00806C80">
      <w:pPr>
        <w:pStyle w:val="Default"/>
        <w:numPr>
          <w:ilvl w:val="0"/>
          <w:numId w:val="6"/>
        </w:numPr>
        <w:ind w:left="643"/>
        <w:contextualSpacing/>
        <w:rPr>
          <w:rFonts w:ascii="Arial" w:hAnsi="Arial" w:cs="Arial"/>
          <w:sz w:val="22"/>
          <w:szCs w:val="22"/>
          <w:lang w:val="en-GB"/>
        </w:rPr>
      </w:pPr>
      <w:r w:rsidRPr="00253DE5">
        <w:rPr>
          <w:rFonts w:ascii="Arial" w:hAnsi="Arial" w:cs="Arial"/>
          <w:color w:val="171717"/>
          <w:sz w:val="22"/>
          <w:szCs w:val="22"/>
          <w:shd w:val="clear" w:color="auto" w:fill="FFFFFF"/>
        </w:rPr>
        <w:t xml:space="preserve">The cost of consumables </w:t>
      </w:r>
      <w:r>
        <w:rPr>
          <w:rFonts w:ascii="Arial" w:hAnsi="Arial" w:cs="Arial"/>
          <w:color w:val="171717"/>
          <w:sz w:val="22"/>
          <w:szCs w:val="22"/>
          <w:shd w:val="clear" w:color="auto" w:fill="FFFFFF"/>
        </w:rPr>
        <w:t xml:space="preserve">requires </w:t>
      </w:r>
      <w:r w:rsidRPr="00253DE5">
        <w:rPr>
          <w:rFonts w:ascii="Arial" w:hAnsi="Arial" w:cs="Arial"/>
          <w:color w:val="171717"/>
          <w:sz w:val="22"/>
          <w:szCs w:val="22"/>
          <w:shd w:val="clear" w:color="auto" w:fill="FFFFFF"/>
        </w:rPr>
        <w:t xml:space="preserve">detailed </w:t>
      </w:r>
      <w:r w:rsidRPr="00C7244C">
        <w:rPr>
          <w:rFonts w:ascii="Arial" w:hAnsi="Arial" w:cs="Arial"/>
          <w:color w:val="171717"/>
          <w:sz w:val="22"/>
          <w:szCs w:val="22"/>
          <w:shd w:val="clear" w:color="auto" w:fill="FFFFFF"/>
        </w:rPr>
        <w:t>justification in an applicant’s proposal.</w:t>
      </w:r>
      <w:r>
        <w:rPr>
          <w:rFonts w:ascii="Arial" w:hAnsi="Arial" w:cs="Arial"/>
          <w:color w:val="171717"/>
          <w:sz w:val="22"/>
          <w:szCs w:val="22"/>
          <w:shd w:val="clear" w:color="auto" w:fill="FFFFFF"/>
        </w:rPr>
        <w:t xml:space="preserve"> </w:t>
      </w:r>
      <w:r>
        <w:rPr>
          <w:rStyle w:val="normaltextrun"/>
          <w:rFonts w:ascii="Arial" w:hAnsi="Arial" w:cs="Arial"/>
          <w:sz w:val="22"/>
          <w:szCs w:val="22"/>
          <w:shd w:val="clear" w:color="auto" w:fill="FFFFFF"/>
        </w:rPr>
        <w:t>There should be a strong justification as to why these costs can</w:t>
      </w:r>
      <w:r w:rsidR="004B2267">
        <w:rPr>
          <w:rStyle w:val="normaltextrun"/>
          <w:rFonts w:ascii="Arial" w:hAnsi="Arial" w:cs="Arial"/>
          <w:sz w:val="22"/>
          <w:szCs w:val="22"/>
          <w:shd w:val="clear" w:color="auto" w:fill="FFFFFF"/>
        </w:rPr>
        <w:t>no</w:t>
      </w:r>
      <w:r>
        <w:rPr>
          <w:rStyle w:val="normaltextrun"/>
          <w:rFonts w:ascii="Arial" w:hAnsi="Arial" w:cs="Arial"/>
          <w:sz w:val="22"/>
          <w:szCs w:val="22"/>
          <w:shd w:val="clear" w:color="auto" w:fill="FFFFFF"/>
        </w:rPr>
        <w:t>t be covered by other sources of departmental funding or research grants. If a strong case is not made, the administrator of the RCS will contact the departments to ascertain why they cannot fund these internally.</w:t>
      </w:r>
      <w:r>
        <w:rPr>
          <w:rStyle w:val="eop"/>
          <w:rFonts w:ascii="Arial" w:hAnsi="Arial" w:cs="Arial"/>
          <w:sz w:val="22"/>
          <w:szCs w:val="22"/>
          <w:shd w:val="clear" w:color="auto" w:fill="FFFFFF"/>
        </w:rPr>
        <w:t> </w:t>
      </w:r>
    </w:p>
    <w:p w14:paraId="08C2BA3C" w14:textId="215120B7" w:rsidR="005A121A" w:rsidRPr="00253DE5" w:rsidRDefault="00253DE5" w:rsidP="00253DE5">
      <w:pPr>
        <w:pStyle w:val="Default"/>
        <w:numPr>
          <w:ilvl w:val="0"/>
          <w:numId w:val="6"/>
        </w:numPr>
        <w:ind w:left="643"/>
        <w:contextualSpacing/>
        <w:rPr>
          <w:rFonts w:ascii="Arial" w:hAnsi="Arial" w:cs="Arial"/>
          <w:sz w:val="22"/>
          <w:szCs w:val="22"/>
          <w:lang w:val="en-GB"/>
        </w:rPr>
      </w:pPr>
      <w:r w:rsidRPr="00253DE5">
        <w:rPr>
          <w:rStyle w:val="None"/>
          <w:rFonts w:ascii="Arial" w:hAnsi="Arial" w:cs="Arial"/>
          <w:sz w:val="22"/>
          <w:szCs w:val="22"/>
          <w:lang w:val="en-GB"/>
        </w:rPr>
        <w:t xml:space="preserve">All </w:t>
      </w:r>
      <w:r w:rsidR="00806C80" w:rsidRPr="00253DE5">
        <w:rPr>
          <w:rStyle w:val="None"/>
          <w:rFonts w:ascii="Arial" w:hAnsi="Arial" w:cs="Arial"/>
          <w:sz w:val="22"/>
          <w:szCs w:val="22"/>
          <w:lang w:val="en-GB"/>
        </w:rPr>
        <w:t>applications</w:t>
      </w:r>
      <w:r w:rsidRPr="00253DE5">
        <w:rPr>
          <w:rStyle w:val="None"/>
          <w:rFonts w:ascii="Arial" w:hAnsi="Arial" w:cs="Arial"/>
          <w:sz w:val="22"/>
          <w:szCs w:val="22"/>
          <w:lang w:val="en-GB"/>
        </w:rPr>
        <w:t xml:space="preserve"> </w:t>
      </w:r>
      <w:r w:rsidR="00806C80">
        <w:rPr>
          <w:rStyle w:val="None"/>
          <w:rFonts w:ascii="Arial" w:hAnsi="Arial" w:cs="Arial"/>
          <w:sz w:val="22"/>
          <w:szCs w:val="22"/>
          <w:lang w:val="en-GB"/>
        </w:rPr>
        <w:t>must h</w:t>
      </w:r>
      <w:r w:rsidRPr="00253DE5">
        <w:rPr>
          <w:rStyle w:val="None"/>
          <w:rFonts w:ascii="Arial" w:hAnsi="Arial" w:cs="Arial"/>
          <w:sz w:val="22"/>
          <w:szCs w:val="22"/>
          <w:lang w:val="en-GB"/>
        </w:rPr>
        <w:t>ave sign-off from the respective Head of Institution or equivalent (or their nominee).</w:t>
      </w:r>
    </w:p>
    <w:p w14:paraId="6C27A04C" w14:textId="348C6A05" w:rsidR="003E7EF5" w:rsidRDefault="009C2737" w:rsidP="003E7EF5">
      <w:pPr>
        <w:pStyle w:val="Default"/>
        <w:numPr>
          <w:ilvl w:val="0"/>
          <w:numId w:val="6"/>
        </w:numPr>
        <w:ind w:left="643"/>
        <w:contextualSpacing/>
        <w:rPr>
          <w:rStyle w:val="None"/>
          <w:rFonts w:ascii="Arial" w:hAnsi="Arial" w:cs="Arial"/>
          <w:sz w:val="22"/>
          <w:szCs w:val="22"/>
          <w:lang w:val="en-GB"/>
        </w:rPr>
      </w:pPr>
      <w:r w:rsidRPr="00253DE5">
        <w:rPr>
          <w:rStyle w:val="None"/>
          <w:rFonts w:ascii="Arial" w:hAnsi="Arial" w:cs="Arial"/>
          <w:sz w:val="22"/>
          <w:szCs w:val="22"/>
          <w:lang w:val="en-GB"/>
        </w:rPr>
        <w:t>Successful applicants must ensure</w:t>
      </w:r>
      <w:r w:rsidR="00851323" w:rsidRPr="00253DE5">
        <w:rPr>
          <w:rStyle w:val="None"/>
          <w:rFonts w:ascii="Arial" w:hAnsi="Arial" w:cs="Arial"/>
          <w:sz w:val="22"/>
          <w:szCs w:val="22"/>
          <w:lang w:val="en-GB"/>
        </w:rPr>
        <w:t xml:space="preserve"> that </w:t>
      </w:r>
      <w:r w:rsidR="00B7217F" w:rsidRPr="00253DE5">
        <w:rPr>
          <w:rStyle w:val="None"/>
          <w:rFonts w:ascii="Arial" w:hAnsi="Arial" w:cs="Arial"/>
          <w:sz w:val="22"/>
          <w:szCs w:val="22"/>
          <w:lang w:val="en-GB"/>
        </w:rPr>
        <w:t>funding is spent withing twelve months of receipt</w:t>
      </w:r>
      <w:r w:rsidR="00F466B0" w:rsidRPr="00253DE5">
        <w:rPr>
          <w:rStyle w:val="None"/>
          <w:rFonts w:ascii="Arial" w:hAnsi="Arial" w:cs="Arial"/>
          <w:sz w:val="22"/>
          <w:szCs w:val="22"/>
          <w:lang w:val="en-GB"/>
        </w:rPr>
        <w:t xml:space="preserve"> of the award</w:t>
      </w:r>
      <w:r w:rsidR="00B7217F" w:rsidRPr="00253DE5">
        <w:rPr>
          <w:rStyle w:val="None"/>
          <w:rFonts w:ascii="Arial" w:hAnsi="Arial" w:cs="Arial"/>
          <w:sz w:val="22"/>
          <w:szCs w:val="22"/>
          <w:lang w:val="en-GB"/>
        </w:rPr>
        <w:t>.</w:t>
      </w:r>
      <w:r w:rsidR="00F466B0" w:rsidRPr="00253DE5">
        <w:rPr>
          <w:rStyle w:val="None"/>
          <w:rFonts w:ascii="Arial" w:hAnsi="Arial" w:cs="Arial"/>
          <w:sz w:val="22"/>
          <w:szCs w:val="22"/>
          <w:lang w:val="en-GB"/>
        </w:rPr>
        <w:t xml:space="preserve"> Any unclaimed</w:t>
      </w:r>
      <w:r w:rsidR="00924B72">
        <w:rPr>
          <w:rStyle w:val="None"/>
          <w:rFonts w:ascii="Arial" w:hAnsi="Arial" w:cs="Arial"/>
          <w:sz w:val="22"/>
          <w:szCs w:val="22"/>
          <w:lang w:val="en-GB"/>
        </w:rPr>
        <w:t xml:space="preserve"> funds</w:t>
      </w:r>
      <w:r w:rsidR="00F466B0" w:rsidRPr="00253DE5">
        <w:rPr>
          <w:rStyle w:val="None"/>
          <w:rFonts w:ascii="Arial" w:hAnsi="Arial" w:cs="Arial"/>
          <w:sz w:val="22"/>
          <w:szCs w:val="22"/>
          <w:lang w:val="en-GB"/>
        </w:rPr>
        <w:t xml:space="preserve"> </w:t>
      </w:r>
      <w:r w:rsidR="003E7EF5">
        <w:rPr>
          <w:rStyle w:val="None"/>
          <w:rFonts w:ascii="Arial" w:hAnsi="Arial" w:cs="Arial"/>
          <w:sz w:val="22"/>
          <w:szCs w:val="22"/>
          <w:lang w:val="en-GB"/>
        </w:rPr>
        <w:t>will be reclaimed automatically a</w:t>
      </w:r>
      <w:r w:rsidR="008F2683">
        <w:rPr>
          <w:rStyle w:val="None"/>
          <w:rFonts w:ascii="Arial" w:hAnsi="Arial" w:cs="Arial"/>
          <w:sz w:val="22"/>
          <w:szCs w:val="22"/>
          <w:lang w:val="en-GB"/>
        </w:rPr>
        <w:t xml:space="preserve">fter this time </w:t>
      </w:r>
      <w:r w:rsidR="00F466B0" w:rsidRPr="00253DE5">
        <w:rPr>
          <w:rStyle w:val="None"/>
          <w:rFonts w:ascii="Arial" w:hAnsi="Arial" w:cs="Arial"/>
          <w:sz w:val="22"/>
          <w:szCs w:val="22"/>
          <w:lang w:val="en-GB"/>
        </w:rPr>
        <w:t xml:space="preserve">and used to support future </w:t>
      </w:r>
      <w:r w:rsidR="002D7084">
        <w:rPr>
          <w:rStyle w:val="None"/>
          <w:rFonts w:ascii="Arial" w:hAnsi="Arial" w:cs="Arial"/>
          <w:sz w:val="22"/>
          <w:szCs w:val="22"/>
          <w:lang w:val="en-GB"/>
        </w:rPr>
        <w:t>RCS</w:t>
      </w:r>
      <w:r w:rsidRPr="00253DE5">
        <w:rPr>
          <w:rStyle w:val="None"/>
          <w:rFonts w:ascii="Arial" w:hAnsi="Arial" w:cs="Arial"/>
          <w:sz w:val="22"/>
          <w:szCs w:val="22"/>
          <w:lang w:val="en-GB"/>
        </w:rPr>
        <w:t xml:space="preserve"> </w:t>
      </w:r>
      <w:r w:rsidR="00F466B0" w:rsidRPr="00253DE5">
        <w:rPr>
          <w:rStyle w:val="None"/>
          <w:rFonts w:ascii="Arial" w:hAnsi="Arial" w:cs="Arial"/>
          <w:sz w:val="22"/>
          <w:szCs w:val="22"/>
          <w:lang w:val="en-GB"/>
        </w:rPr>
        <w:t>applicants.</w:t>
      </w:r>
      <w:r w:rsidRPr="00253DE5">
        <w:rPr>
          <w:rStyle w:val="None"/>
          <w:rFonts w:ascii="Arial" w:hAnsi="Arial" w:cs="Arial"/>
          <w:sz w:val="22"/>
          <w:szCs w:val="22"/>
          <w:lang w:val="en-GB"/>
        </w:rPr>
        <w:t xml:space="preserve"> </w:t>
      </w:r>
      <w:r w:rsidR="00A401CC">
        <w:rPr>
          <w:rStyle w:val="None"/>
          <w:rFonts w:ascii="Arial" w:hAnsi="Arial" w:cs="Arial"/>
          <w:sz w:val="22"/>
          <w:szCs w:val="22"/>
          <w:lang w:val="en-GB"/>
        </w:rPr>
        <w:t>Any requests for an e</w:t>
      </w:r>
      <w:r w:rsidRPr="00253DE5">
        <w:rPr>
          <w:rStyle w:val="None"/>
          <w:rFonts w:ascii="Arial" w:hAnsi="Arial" w:cs="Arial"/>
          <w:sz w:val="22"/>
          <w:szCs w:val="22"/>
          <w:lang w:val="en-GB"/>
        </w:rPr>
        <w:t xml:space="preserve">xtension </w:t>
      </w:r>
      <w:r w:rsidR="00A401CC">
        <w:rPr>
          <w:rStyle w:val="None"/>
          <w:rFonts w:ascii="Arial" w:hAnsi="Arial" w:cs="Arial"/>
          <w:sz w:val="22"/>
          <w:szCs w:val="22"/>
          <w:lang w:val="en-GB"/>
        </w:rPr>
        <w:t xml:space="preserve">must be sent to </w:t>
      </w:r>
      <w:hyperlink r:id="rId11" w:history="1">
        <w:r w:rsidR="004C3A55" w:rsidRPr="00E63D50">
          <w:rPr>
            <w:rStyle w:val="Hyperlink"/>
            <w:rFonts w:ascii="Arial" w:hAnsi="Arial" w:cs="Arial"/>
            <w:sz w:val="22"/>
            <w:szCs w:val="22"/>
            <w:lang w:val="en-GB"/>
          </w:rPr>
          <w:t>ReturningCarers@admin.cam.ac.uk</w:t>
        </w:r>
      </w:hyperlink>
      <w:r w:rsidR="00A401CC">
        <w:rPr>
          <w:rStyle w:val="None"/>
          <w:rFonts w:ascii="Arial" w:hAnsi="Arial" w:cs="Arial"/>
          <w:sz w:val="22"/>
          <w:szCs w:val="22"/>
          <w:lang w:val="en-GB"/>
        </w:rPr>
        <w:t xml:space="preserve"> for consideration by the Chair of the panel</w:t>
      </w:r>
      <w:r w:rsidR="000E64F8">
        <w:rPr>
          <w:rStyle w:val="None"/>
          <w:rFonts w:ascii="Arial" w:hAnsi="Arial" w:cs="Arial"/>
          <w:sz w:val="22"/>
          <w:szCs w:val="22"/>
          <w:lang w:val="en-GB"/>
        </w:rPr>
        <w:t xml:space="preserve">. These will only be considered if an applicant has been unable to use to an award to due to external influence </w:t>
      </w:r>
      <w:r w:rsidR="00B65AE2">
        <w:rPr>
          <w:rStyle w:val="None"/>
          <w:rFonts w:ascii="Arial" w:hAnsi="Arial" w:cs="Arial"/>
          <w:sz w:val="22"/>
          <w:szCs w:val="22"/>
          <w:lang w:val="en-GB"/>
        </w:rPr>
        <w:t xml:space="preserve">or unforeseen circumstances </w:t>
      </w:r>
      <w:r w:rsidR="000E64F8">
        <w:rPr>
          <w:rStyle w:val="None"/>
          <w:rFonts w:ascii="Arial" w:hAnsi="Arial" w:cs="Arial"/>
          <w:sz w:val="22"/>
          <w:szCs w:val="22"/>
          <w:lang w:val="en-GB"/>
        </w:rPr>
        <w:t>(for instance, a Research Assistant has been unable to start work</w:t>
      </w:r>
      <w:r w:rsidR="006E27B3">
        <w:rPr>
          <w:rStyle w:val="None"/>
          <w:rFonts w:ascii="Arial" w:hAnsi="Arial" w:cs="Arial"/>
          <w:sz w:val="22"/>
          <w:szCs w:val="22"/>
          <w:lang w:val="en-GB"/>
        </w:rPr>
        <w:t xml:space="preserve"> at the scheduled time</w:t>
      </w:r>
      <w:r w:rsidR="000E64F8">
        <w:rPr>
          <w:rStyle w:val="None"/>
          <w:rFonts w:ascii="Arial" w:hAnsi="Arial" w:cs="Arial"/>
          <w:sz w:val="22"/>
          <w:szCs w:val="22"/>
          <w:lang w:val="en-GB"/>
        </w:rPr>
        <w:t xml:space="preserve">). </w:t>
      </w:r>
    </w:p>
    <w:p w14:paraId="4EE57579" w14:textId="4E1D8F45" w:rsidR="000D4C0C" w:rsidRPr="003E7EF5" w:rsidRDefault="000D4C0C" w:rsidP="003E7EF5">
      <w:pPr>
        <w:pStyle w:val="Default"/>
        <w:numPr>
          <w:ilvl w:val="0"/>
          <w:numId w:val="6"/>
        </w:numPr>
        <w:ind w:left="643"/>
        <w:contextualSpacing/>
        <w:rPr>
          <w:rStyle w:val="None"/>
          <w:rFonts w:ascii="Arial" w:hAnsi="Arial" w:cs="Arial"/>
          <w:sz w:val="22"/>
          <w:szCs w:val="22"/>
          <w:lang w:val="en-GB"/>
        </w:rPr>
      </w:pPr>
      <w:r>
        <w:rPr>
          <w:rStyle w:val="None"/>
          <w:rFonts w:ascii="Arial" w:hAnsi="Arial" w:cs="Arial"/>
          <w:sz w:val="22"/>
          <w:szCs w:val="22"/>
          <w:lang w:val="en-GB"/>
        </w:rPr>
        <w:t>Retrospective award payments can be applied for only if the nature of the request falls between the previous and current round of funding.</w:t>
      </w:r>
    </w:p>
    <w:p w14:paraId="142DF389" w14:textId="4E8091F2" w:rsidR="00253DE5" w:rsidRPr="00253DE5" w:rsidRDefault="009C2737" w:rsidP="00F450F5">
      <w:pPr>
        <w:pStyle w:val="Default"/>
        <w:numPr>
          <w:ilvl w:val="0"/>
          <w:numId w:val="6"/>
        </w:numPr>
        <w:ind w:left="643"/>
        <w:contextualSpacing/>
        <w:rPr>
          <w:rFonts w:ascii="Arial" w:hAnsi="Arial" w:cs="Arial"/>
          <w:sz w:val="22"/>
          <w:szCs w:val="22"/>
          <w:lang w:val="en-GB"/>
        </w:rPr>
      </w:pP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Successful applicants </w:t>
      </w:r>
      <w:r w:rsidR="00806C80">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are only permitted to </w:t>
      </w: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use funds for the reasons specified on the</w:t>
      </w:r>
      <w:r w:rsidR="00253DE5"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ir</w:t>
      </w: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 application form</w:t>
      </w:r>
      <w:r w:rsid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 and approved by the panel</w:t>
      </w: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 </w:t>
      </w:r>
      <w:r w:rsidR="00806C80" w:rsidRPr="00253DE5">
        <w:rPr>
          <w:rFonts w:ascii="Arial" w:hAnsi="Arial" w:cs="Arial"/>
          <w:sz w:val="22"/>
          <w:szCs w:val="22"/>
          <w:lang w:val="en-GB"/>
        </w:rPr>
        <w:t xml:space="preserve"> </w:t>
      </w:r>
      <w:r w:rsidR="003E7EF5">
        <w:rPr>
          <w:rFonts w:ascii="Arial" w:hAnsi="Arial" w:cs="Arial"/>
          <w:sz w:val="22"/>
          <w:szCs w:val="22"/>
          <w:lang w:val="en-GB"/>
        </w:rPr>
        <w:t xml:space="preserve">Any changes to the proposed use of funds must be approved in advance </w:t>
      </w:r>
      <w:r w:rsidR="008F2683">
        <w:rPr>
          <w:rFonts w:ascii="Arial" w:hAnsi="Arial" w:cs="Arial"/>
          <w:sz w:val="22"/>
          <w:szCs w:val="22"/>
          <w:lang w:val="en-GB"/>
        </w:rPr>
        <w:t xml:space="preserve">of expenditure </w:t>
      </w:r>
      <w:r w:rsidR="003E7EF5">
        <w:rPr>
          <w:rFonts w:ascii="Arial" w:hAnsi="Arial" w:cs="Arial"/>
          <w:sz w:val="22"/>
          <w:szCs w:val="22"/>
          <w:lang w:val="en-GB"/>
        </w:rPr>
        <w:t xml:space="preserve">via a request to </w:t>
      </w:r>
      <w:hyperlink r:id="rId12" w:history="1">
        <w:r w:rsidR="008F2683" w:rsidRPr="006C2D4B">
          <w:rPr>
            <w:rStyle w:val="Hyperlink"/>
            <w:rFonts w:ascii="Arial" w:hAnsi="Arial" w:cs="Arial"/>
            <w:sz w:val="22"/>
            <w:szCs w:val="22"/>
            <w:lang w:val="en-GB"/>
          </w:rPr>
          <w:t>ReturningCarers@admin.cam.ac.uk</w:t>
        </w:r>
      </w:hyperlink>
      <w:r w:rsidR="003E7EF5">
        <w:rPr>
          <w:rFonts w:ascii="Arial" w:hAnsi="Arial" w:cs="Arial"/>
          <w:sz w:val="22"/>
          <w:szCs w:val="22"/>
          <w:lang w:val="en-GB"/>
        </w:rPr>
        <w:t xml:space="preserve">. If the costs of the proposed </w:t>
      </w:r>
      <w:r w:rsidR="008F2683">
        <w:rPr>
          <w:rFonts w:ascii="Arial" w:hAnsi="Arial" w:cs="Arial"/>
          <w:sz w:val="22"/>
          <w:szCs w:val="22"/>
          <w:lang w:val="en-GB"/>
        </w:rPr>
        <w:t xml:space="preserve">changed </w:t>
      </w:r>
      <w:r w:rsidR="003E7EF5">
        <w:rPr>
          <w:rFonts w:ascii="Arial" w:hAnsi="Arial" w:cs="Arial"/>
          <w:sz w:val="22"/>
          <w:szCs w:val="22"/>
          <w:lang w:val="en-GB"/>
        </w:rPr>
        <w:t xml:space="preserve">activities </w:t>
      </w:r>
      <w:r w:rsidR="008F2683">
        <w:rPr>
          <w:rFonts w:ascii="Arial" w:hAnsi="Arial" w:cs="Arial"/>
          <w:sz w:val="22"/>
          <w:szCs w:val="22"/>
          <w:lang w:val="en-GB"/>
        </w:rPr>
        <w:t xml:space="preserve">are approved and these </w:t>
      </w:r>
      <w:r w:rsidR="003E7EF5">
        <w:rPr>
          <w:rFonts w:ascii="Arial" w:hAnsi="Arial" w:cs="Arial"/>
          <w:sz w:val="22"/>
          <w:szCs w:val="22"/>
          <w:lang w:val="en-GB"/>
        </w:rPr>
        <w:t xml:space="preserve">are </w:t>
      </w:r>
      <w:r w:rsidR="00B6635D">
        <w:rPr>
          <w:rFonts w:ascii="Arial" w:hAnsi="Arial" w:cs="Arial"/>
          <w:sz w:val="22"/>
          <w:szCs w:val="22"/>
          <w:lang w:val="en-GB"/>
        </w:rPr>
        <w:t xml:space="preserve">lower than outlined in </w:t>
      </w:r>
      <w:r w:rsidR="00C7244C">
        <w:rPr>
          <w:rFonts w:ascii="Arial" w:hAnsi="Arial" w:cs="Arial"/>
          <w:sz w:val="22"/>
          <w:szCs w:val="22"/>
          <w:lang w:val="en-GB"/>
        </w:rPr>
        <w:t>the</w:t>
      </w:r>
      <w:r w:rsidR="00B6635D">
        <w:rPr>
          <w:rFonts w:ascii="Arial" w:hAnsi="Arial" w:cs="Arial"/>
          <w:sz w:val="22"/>
          <w:szCs w:val="22"/>
          <w:lang w:val="en-GB"/>
        </w:rPr>
        <w:t xml:space="preserve"> application, any unspent funds will be reclaimed and returned to the fund.</w:t>
      </w:r>
    </w:p>
    <w:p w14:paraId="694418AF" w14:textId="4DD3D95F" w:rsidR="00C154F2" w:rsidRPr="002E149D" w:rsidRDefault="00C154F2" w:rsidP="002E149D">
      <w:pPr>
        <w:rPr>
          <w:rFonts w:ascii="Arial" w:eastAsiaTheme="majorEastAsia" w:hAnsi="Arial" w:cs="Arial"/>
          <w:b/>
          <w:bCs/>
          <w:sz w:val="22"/>
          <w:szCs w:val="22"/>
          <w:u w:val="single"/>
        </w:rPr>
      </w:pPr>
    </w:p>
    <w:p w14:paraId="32CCB322" w14:textId="0E9D12EF" w:rsidR="00750FF6" w:rsidRDefault="002E149D" w:rsidP="002E149D">
      <w:pPr>
        <w:pStyle w:val="Heading1"/>
      </w:pPr>
      <w:bookmarkStart w:id="3" w:name="_Toc152231609"/>
      <w:r w:rsidRPr="00F466B0">
        <w:t>Eligibil</w:t>
      </w:r>
      <w:r>
        <w:t xml:space="preserve">ity </w:t>
      </w:r>
      <w:r w:rsidR="00F27797">
        <w:t>Criteria</w:t>
      </w:r>
      <w:bookmarkEnd w:id="3"/>
    </w:p>
    <w:p w14:paraId="26C081CB" w14:textId="77777777" w:rsidR="002E149D" w:rsidRPr="002E149D" w:rsidRDefault="002E149D" w:rsidP="002E149D"/>
    <w:p w14:paraId="3DD99504" w14:textId="213E4C89" w:rsidR="00750FF6" w:rsidRDefault="003F6586" w:rsidP="00D603E0">
      <w:pPr>
        <w:contextualSpacing/>
        <w:rPr>
          <w:rFonts w:ascii="Arial" w:hAnsi="Arial" w:cs="Arial"/>
          <w:sz w:val="22"/>
          <w:szCs w:val="22"/>
        </w:rPr>
      </w:pPr>
      <w:r w:rsidRPr="00F466B0">
        <w:rPr>
          <w:rFonts w:ascii="Arial" w:hAnsi="Arial" w:cs="Arial"/>
          <w:sz w:val="22"/>
          <w:szCs w:val="22"/>
        </w:rPr>
        <w:t xml:space="preserve">The </w:t>
      </w:r>
      <w:r w:rsidR="002D7084">
        <w:rPr>
          <w:rFonts w:ascii="Arial" w:hAnsi="Arial" w:cs="Arial"/>
          <w:sz w:val="22"/>
          <w:szCs w:val="22"/>
        </w:rPr>
        <w:t>Returning Carers Scheme</w:t>
      </w:r>
      <w:r w:rsidRPr="00F466B0">
        <w:rPr>
          <w:rFonts w:ascii="Arial" w:hAnsi="Arial" w:cs="Arial"/>
          <w:sz w:val="22"/>
          <w:szCs w:val="22"/>
        </w:rPr>
        <w:t xml:space="preserve"> is open all employees of the university</w:t>
      </w:r>
      <w:r w:rsidR="00BE5B09">
        <w:rPr>
          <w:rFonts w:ascii="Arial" w:hAnsi="Arial" w:cs="Arial"/>
          <w:sz w:val="22"/>
          <w:szCs w:val="22"/>
        </w:rPr>
        <w:t>, including Professional Services Staff</w:t>
      </w:r>
      <w:r w:rsidR="00F466B0">
        <w:rPr>
          <w:rFonts w:ascii="Arial" w:hAnsi="Arial" w:cs="Arial"/>
          <w:sz w:val="22"/>
          <w:szCs w:val="22"/>
        </w:rPr>
        <w:t xml:space="preserve">. </w:t>
      </w:r>
      <w:r w:rsidR="00253DE5">
        <w:rPr>
          <w:rFonts w:ascii="Arial" w:hAnsi="Arial" w:cs="Arial"/>
          <w:sz w:val="22"/>
          <w:szCs w:val="22"/>
        </w:rPr>
        <w:t xml:space="preserve">PhD Students </w:t>
      </w:r>
      <w:r w:rsidR="002801E0">
        <w:rPr>
          <w:rFonts w:ascii="Arial" w:hAnsi="Arial" w:cs="Arial"/>
          <w:sz w:val="22"/>
          <w:szCs w:val="22"/>
        </w:rPr>
        <w:t>and members of staff with college</w:t>
      </w:r>
      <w:r w:rsidR="00486FFE">
        <w:rPr>
          <w:rFonts w:ascii="Arial" w:hAnsi="Arial" w:cs="Arial"/>
          <w:sz w:val="22"/>
          <w:szCs w:val="22"/>
        </w:rPr>
        <w:t>-</w:t>
      </w:r>
      <w:r w:rsidR="002801E0">
        <w:rPr>
          <w:rFonts w:ascii="Arial" w:hAnsi="Arial" w:cs="Arial"/>
          <w:sz w:val="22"/>
          <w:szCs w:val="22"/>
        </w:rPr>
        <w:t xml:space="preserve">only contracts </w:t>
      </w:r>
      <w:r w:rsidR="00253DE5">
        <w:rPr>
          <w:rFonts w:ascii="Arial" w:hAnsi="Arial" w:cs="Arial"/>
          <w:sz w:val="22"/>
          <w:szCs w:val="22"/>
        </w:rPr>
        <w:t xml:space="preserve">are </w:t>
      </w:r>
      <w:r w:rsidR="00253DE5" w:rsidRPr="002801E0">
        <w:rPr>
          <w:rFonts w:ascii="Arial" w:hAnsi="Arial" w:cs="Arial"/>
          <w:sz w:val="22"/>
          <w:szCs w:val="22"/>
          <w:u w:val="single"/>
        </w:rPr>
        <w:t>not</w:t>
      </w:r>
      <w:r w:rsidR="00253DE5">
        <w:rPr>
          <w:rFonts w:ascii="Arial" w:hAnsi="Arial" w:cs="Arial"/>
          <w:sz w:val="22"/>
          <w:szCs w:val="22"/>
        </w:rPr>
        <w:t xml:space="preserve"> eligible to apply.</w:t>
      </w:r>
    </w:p>
    <w:p w14:paraId="18DAD733" w14:textId="77777777" w:rsidR="00747E4A" w:rsidRDefault="00747E4A" w:rsidP="00D603E0">
      <w:pPr>
        <w:contextualSpacing/>
        <w:rPr>
          <w:rFonts w:ascii="Arial" w:hAnsi="Arial" w:cs="Arial"/>
          <w:sz w:val="22"/>
          <w:szCs w:val="22"/>
        </w:rPr>
      </w:pPr>
    </w:p>
    <w:p w14:paraId="75988D51" w14:textId="019A20E3" w:rsidR="00747E4A" w:rsidRPr="002918B9" w:rsidRDefault="002918B9" w:rsidP="00D603E0">
      <w:pPr>
        <w:contextualSpacing/>
        <w:rPr>
          <w:rFonts w:ascii="Arial" w:hAnsi="Arial" w:cs="Arial"/>
          <w:b/>
          <w:bCs/>
          <w:sz w:val="22"/>
          <w:szCs w:val="22"/>
        </w:rPr>
      </w:pPr>
      <w:r w:rsidRPr="002918B9">
        <w:rPr>
          <w:rFonts w:ascii="Arial" w:hAnsi="Arial" w:cs="Arial"/>
          <w:b/>
          <w:bCs/>
          <w:sz w:val="22"/>
          <w:szCs w:val="22"/>
        </w:rPr>
        <w:t xml:space="preserve">In </w:t>
      </w:r>
      <w:r w:rsidR="009B62A9">
        <w:rPr>
          <w:rFonts w:ascii="Arial" w:hAnsi="Arial" w:cs="Arial"/>
          <w:b/>
          <w:bCs/>
          <w:sz w:val="22"/>
          <w:szCs w:val="22"/>
        </w:rPr>
        <w:t xml:space="preserve">2020 the </w:t>
      </w:r>
      <w:r w:rsidR="002D7084">
        <w:rPr>
          <w:rFonts w:ascii="Arial" w:hAnsi="Arial" w:cs="Arial"/>
          <w:b/>
          <w:bCs/>
          <w:sz w:val="22"/>
          <w:szCs w:val="22"/>
        </w:rPr>
        <w:t xml:space="preserve">RCS was merged with the </w:t>
      </w:r>
      <w:r w:rsidR="003E7EF5">
        <w:rPr>
          <w:rFonts w:ascii="Arial" w:hAnsi="Arial" w:cs="Arial"/>
          <w:b/>
          <w:bCs/>
          <w:sz w:val="22"/>
          <w:szCs w:val="22"/>
        </w:rPr>
        <w:t xml:space="preserve">new </w:t>
      </w:r>
      <w:r w:rsidR="002D7084">
        <w:rPr>
          <w:rFonts w:ascii="Arial" w:hAnsi="Arial" w:cs="Arial"/>
          <w:b/>
          <w:bCs/>
          <w:sz w:val="22"/>
          <w:szCs w:val="22"/>
        </w:rPr>
        <w:t>Career Support Fund (CSF),</w:t>
      </w:r>
      <w:r w:rsidRPr="002918B9">
        <w:rPr>
          <w:rFonts w:ascii="Arial" w:hAnsi="Arial" w:cs="Arial"/>
          <w:b/>
          <w:bCs/>
          <w:sz w:val="22"/>
          <w:szCs w:val="22"/>
        </w:rPr>
        <w:t xml:space="preserve"> </w:t>
      </w:r>
      <w:r w:rsidR="009B62A9">
        <w:rPr>
          <w:rFonts w:ascii="Arial" w:hAnsi="Arial" w:cs="Arial"/>
          <w:b/>
          <w:bCs/>
          <w:sz w:val="22"/>
          <w:szCs w:val="22"/>
        </w:rPr>
        <w:t xml:space="preserve">designed to mitigate the impact of COVID 19 for staff. Please note that </w:t>
      </w:r>
      <w:r w:rsidR="00806C80">
        <w:rPr>
          <w:rFonts w:ascii="Arial" w:hAnsi="Arial" w:cs="Arial"/>
          <w:b/>
          <w:bCs/>
          <w:sz w:val="22"/>
          <w:szCs w:val="22"/>
        </w:rPr>
        <w:t>c</w:t>
      </w:r>
      <w:r w:rsidR="00747E4A" w:rsidRPr="002918B9">
        <w:rPr>
          <w:rFonts w:ascii="Arial" w:hAnsi="Arial" w:cs="Arial"/>
          <w:b/>
          <w:bCs/>
          <w:sz w:val="22"/>
          <w:szCs w:val="22"/>
        </w:rPr>
        <w:t xml:space="preserve">areer breaks or disruption caused by the COVID Pandemic are no longer </w:t>
      </w:r>
      <w:r w:rsidRPr="002918B9">
        <w:rPr>
          <w:rFonts w:ascii="Arial" w:hAnsi="Arial" w:cs="Arial"/>
          <w:b/>
          <w:bCs/>
          <w:sz w:val="22"/>
          <w:szCs w:val="22"/>
        </w:rPr>
        <w:t xml:space="preserve">eligible for </w:t>
      </w:r>
      <w:r w:rsidR="001A1383">
        <w:rPr>
          <w:rFonts w:ascii="Arial" w:hAnsi="Arial" w:cs="Arial"/>
          <w:b/>
          <w:bCs/>
          <w:sz w:val="22"/>
          <w:szCs w:val="22"/>
        </w:rPr>
        <w:t>consideration</w:t>
      </w:r>
      <w:r w:rsidRPr="002918B9">
        <w:rPr>
          <w:rFonts w:ascii="Arial" w:hAnsi="Arial" w:cs="Arial"/>
          <w:b/>
          <w:bCs/>
          <w:sz w:val="22"/>
          <w:szCs w:val="22"/>
        </w:rPr>
        <w:t xml:space="preserve">. </w:t>
      </w:r>
    </w:p>
    <w:p w14:paraId="2FD7767B" w14:textId="77777777" w:rsidR="00F466B0" w:rsidRDefault="00F466B0" w:rsidP="00D603E0">
      <w:pPr>
        <w:contextualSpacing/>
        <w:rPr>
          <w:rFonts w:ascii="Arial" w:hAnsi="Arial" w:cs="Arial"/>
          <w:sz w:val="22"/>
          <w:szCs w:val="22"/>
        </w:rPr>
      </w:pPr>
    </w:p>
    <w:p w14:paraId="696E8C7B" w14:textId="08BD86B7" w:rsidR="00D603E0" w:rsidRPr="00D603E0" w:rsidRDefault="00643DCD" w:rsidP="00D603E0">
      <w:pPr>
        <w:contextualSpacing/>
        <w:rPr>
          <w:rFonts w:ascii="Arial" w:hAnsi="Arial" w:cs="Arial"/>
          <w:sz w:val="22"/>
          <w:szCs w:val="22"/>
        </w:rPr>
      </w:pPr>
      <w:r w:rsidRPr="00D603E0">
        <w:rPr>
          <w:rFonts w:ascii="Arial" w:hAnsi="Arial" w:cs="Arial"/>
          <w:sz w:val="22"/>
          <w:szCs w:val="22"/>
        </w:rPr>
        <w:lastRenderedPageBreak/>
        <w:t xml:space="preserve">Applicants will be required to show evidence of one or more of the following </w:t>
      </w:r>
      <w:r w:rsidR="002E149D">
        <w:rPr>
          <w:rFonts w:ascii="Arial" w:hAnsi="Arial" w:cs="Arial"/>
          <w:sz w:val="22"/>
          <w:szCs w:val="22"/>
        </w:rPr>
        <w:t>o</w:t>
      </w:r>
      <w:r w:rsidRPr="00D603E0">
        <w:rPr>
          <w:rFonts w:ascii="Arial" w:hAnsi="Arial" w:cs="Arial"/>
          <w:sz w:val="22"/>
          <w:szCs w:val="22"/>
        </w:rPr>
        <w:t>n the application form:</w:t>
      </w:r>
    </w:p>
    <w:p w14:paraId="5D166BD3" w14:textId="77777777" w:rsidR="00D603E0" w:rsidRPr="00D603E0" w:rsidRDefault="00D603E0" w:rsidP="00D603E0">
      <w:pPr>
        <w:contextualSpacing/>
      </w:pPr>
    </w:p>
    <w:p w14:paraId="73858699" w14:textId="6D370EBA" w:rsidR="00D603E0" w:rsidRPr="00D603E0" w:rsidRDefault="00643DCD" w:rsidP="00D603E0">
      <w:pPr>
        <w:pStyle w:val="ListParagraph"/>
        <w:numPr>
          <w:ilvl w:val="0"/>
          <w:numId w:val="33"/>
        </w:numPr>
        <w:spacing w:line="240" w:lineRule="auto"/>
        <w:contextualSpacing/>
        <w:rPr>
          <w:rFonts w:eastAsia="Arial Unicode MS"/>
          <w:color w:val="auto"/>
          <w:lang w:eastAsia="en-US"/>
        </w:rPr>
      </w:pPr>
      <w:r w:rsidRPr="00D603E0">
        <w:rPr>
          <w:rFonts w:eastAsia="Times New Roman"/>
          <w:color w:val="222222"/>
          <w:bdr w:val="none" w:sz="0" w:space="0" w:color="auto"/>
        </w:rPr>
        <w:t>a return to work from a break in their career for at least three months for caring responsibilities</w:t>
      </w:r>
      <w:r w:rsidR="00C7244C">
        <w:rPr>
          <w:rFonts w:eastAsia="Times New Roman"/>
          <w:color w:val="222222"/>
          <w:bdr w:val="none" w:sz="0" w:space="0" w:color="auto"/>
        </w:rPr>
        <w:t xml:space="preserve"> in the last t</w:t>
      </w:r>
      <w:r w:rsidR="000D4C0C">
        <w:rPr>
          <w:rFonts w:eastAsia="Times New Roman"/>
          <w:color w:val="222222"/>
          <w:bdr w:val="none" w:sz="0" w:space="0" w:color="auto"/>
        </w:rPr>
        <w:t>hree</w:t>
      </w:r>
      <w:r w:rsidR="00C7244C">
        <w:rPr>
          <w:rFonts w:eastAsia="Times New Roman"/>
          <w:color w:val="222222"/>
          <w:bdr w:val="none" w:sz="0" w:space="0" w:color="auto"/>
        </w:rPr>
        <w:t xml:space="preserve"> years</w:t>
      </w:r>
      <w:r w:rsidR="00A401CC">
        <w:rPr>
          <w:rFonts w:eastAsia="Times New Roman"/>
          <w:color w:val="222222"/>
          <w:bdr w:val="none" w:sz="0" w:space="0" w:color="auto"/>
        </w:rPr>
        <w:t xml:space="preserve"> (at the closing date of the application)</w:t>
      </w:r>
      <w:r w:rsidR="00C7244C">
        <w:rPr>
          <w:rFonts w:eastAsia="Times New Roman"/>
          <w:color w:val="222222"/>
          <w:bdr w:val="none" w:sz="0" w:space="0" w:color="auto"/>
        </w:rPr>
        <w:t>.</w:t>
      </w:r>
    </w:p>
    <w:p w14:paraId="7435904F" w14:textId="1DF8D496" w:rsidR="002E149D" w:rsidRPr="002E149D" w:rsidRDefault="00643DCD" w:rsidP="002E149D">
      <w:pPr>
        <w:pStyle w:val="ListParagraph"/>
        <w:numPr>
          <w:ilvl w:val="0"/>
          <w:numId w:val="33"/>
        </w:numPr>
        <w:spacing w:line="240" w:lineRule="auto"/>
        <w:contextualSpacing/>
        <w:rPr>
          <w:rFonts w:eastAsia="Arial Unicode MS"/>
          <w:color w:val="auto"/>
          <w:lang w:eastAsia="en-US"/>
        </w:rPr>
      </w:pPr>
      <w:r w:rsidRPr="00D603E0">
        <w:rPr>
          <w:rFonts w:eastAsia="Times New Roman"/>
          <w:color w:val="222222"/>
          <w:bdr w:val="none" w:sz="0" w:space="0" w:color="auto"/>
        </w:rPr>
        <w:t>a current break in their career for caring responsibilities</w:t>
      </w:r>
      <w:r w:rsidR="00806C80">
        <w:rPr>
          <w:rFonts w:eastAsia="Times New Roman"/>
          <w:color w:val="222222"/>
          <w:bdr w:val="none" w:sz="0" w:space="0" w:color="auto"/>
        </w:rPr>
        <w:t>.</w:t>
      </w:r>
    </w:p>
    <w:p w14:paraId="7DBF3DA1" w14:textId="6E004AFE" w:rsidR="002E149D" w:rsidRPr="002E149D" w:rsidRDefault="00643DCD" w:rsidP="002E149D">
      <w:pPr>
        <w:pStyle w:val="ListParagraph"/>
        <w:numPr>
          <w:ilvl w:val="0"/>
          <w:numId w:val="33"/>
        </w:numPr>
        <w:spacing w:line="240" w:lineRule="auto"/>
        <w:contextualSpacing/>
        <w:rPr>
          <w:rFonts w:eastAsia="Arial Unicode MS"/>
          <w:color w:val="auto"/>
          <w:lang w:eastAsia="en-US"/>
        </w:rPr>
      </w:pPr>
      <w:r w:rsidRPr="002E149D">
        <w:rPr>
          <w:rFonts w:eastAsia="Times New Roman"/>
          <w:color w:val="222222"/>
          <w:bdr w:val="none" w:sz="0" w:space="0" w:color="auto"/>
        </w:rPr>
        <w:t>are due to go on a break in their career for caring responsibilities</w:t>
      </w:r>
      <w:r w:rsidR="00806C80">
        <w:rPr>
          <w:rFonts w:eastAsia="Times New Roman"/>
          <w:color w:val="222222"/>
          <w:bdr w:val="none" w:sz="0" w:space="0" w:color="auto"/>
        </w:rPr>
        <w:t>.</w:t>
      </w:r>
    </w:p>
    <w:p w14:paraId="0DC3D121" w14:textId="58D5D073" w:rsidR="00643DCD" w:rsidRPr="002E149D" w:rsidRDefault="00643DCD" w:rsidP="002E149D">
      <w:pPr>
        <w:pStyle w:val="ListParagraph"/>
        <w:numPr>
          <w:ilvl w:val="0"/>
          <w:numId w:val="33"/>
        </w:numPr>
        <w:spacing w:line="240" w:lineRule="auto"/>
        <w:contextualSpacing/>
        <w:rPr>
          <w:rFonts w:eastAsia="Arial Unicode MS"/>
          <w:color w:val="auto"/>
          <w:lang w:eastAsia="en-US"/>
        </w:rPr>
      </w:pPr>
      <w:r w:rsidRPr="002E149D">
        <w:rPr>
          <w:rFonts w:eastAsia="Times New Roman"/>
          <w:color w:val="222222"/>
          <w:bdr w:val="none" w:sz="0" w:space="0" w:color="auto"/>
        </w:rPr>
        <w:t xml:space="preserve">have been working part-time or reduced hours </w:t>
      </w:r>
      <w:r w:rsidR="00806C80">
        <w:rPr>
          <w:rFonts w:eastAsia="Times New Roman"/>
          <w:color w:val="222222"/>
          <w:bdr w:val="none" w:sz="0" w:space="0" w:color="auto"/>
        </w:rPr>
        <w:t xml:space="preserve">(equivalent to three months or more) </w:t>
      </w:r>
      <w:r w:rsidRPr="002E149D">
        <w:rPr>
          <w:rFonts w:eastAsia="Times New Roman"/>
          <w:color w:val="222222"/>
          <w:bdr w:val="none" w:sz="0" w:space="0" w:color="auto"/>
        </w:rPr>
        <w:t>because of caring responsibilities</w:t>
      </w:r>
      <w:r w:rsidR="00806C80">
        <w:rPr>
          <w:rFonts w:eastAsia="Times New Roman"/>
          <w:color w:val="222222"/>
          <w:bdr w:val="none" w:sz="0" w:space="0" w:color="auto"/>
        </w:rPr>
        <w:t>.</w:t>
      </w:r>
    </w:p>
    <w:p w14:paraId="036656EF" w14:textId="77777777" w:rsidR="006A70C4" w:rsidRDefault="006A70C4" w:rsidP="00806C8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171717"/>
          <w:sz w:val="22"/>
          <w:szCs w:val="22"/>
          <w:bdr w:val="none" w:sz="0" w:space="0" w:color="auto"/>
          <w:lang w:eastAsia="en-GB"/>
        </w:rPr>
      </w:pPr>
      <w:r w:rsidRPr="002E149D">
        <w:rPr>
          <w:rFonts w:ascii="Arial" w:eastAsia="Times New Roman" w:hAnsi="Arial" w:cs="Arial"/>
          <w:color w:val="171717"/>
          <w:sz w:val="22"/>
          <w:szCs w:val="22"/>
          <w:bdr w:val="none" w:sz="0" w:space="0" w:color="auto"/>
          <w:lang w:eastAsia="en-GB"/>
        </w:rPr>
        <w:t>This can include, but is not restricted to:</w:t>
      </w:r>
    </w:p>
    <w:p w14:paraId="5AAAE672" w14:textId="77777777" w:rsidR="00806C80" w:rsidRDefault="00806C80" w:rsidP="00806C8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171717"/>
          <w:sz w:val="22"/>
          <w:szCs w:val="22"/>
          <w:bdr w:val="none" w:sz="0" w:space="0" w:color="auto"/>
          <w:lang w:eastAsia="en-GB"/>
        </w:rPr>
      </w:pPr>
    </w:p>
    <w:p w14:paraId="2E071345" w14:textId="4B209F49" w:rsidR="002E149D" w:rsidRDefault="00805F64" w:rsidP="00806C8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171717"/>
          <w:bdr w:val="none" w:sz="0" w:space="0" w:color="auto"/>
        </w:rPr>
      </w:pPr>
      <w:r>
        <w:rPr>
          <w:rFonts w:eastAsia="Times New Roman"/>
          <w:color w:val="171717"/>
          <w:bdr w:val="none" w:sz="0" w:space="0" w:color="auto"/>
        </w:rPr>
        <w:t>Family leave.</w:t>
      </w:r>
    </w:p>
    <w:p w14:paraId="458C6BE3" w14:textId="5C8F76BB" w:rsidR="002E149D" w:rsidRDefault="002E149D" w:rsidP="00806C8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171717"/>
          <w:bdr w:val="none" w:sz="0" w:space="0" w:color="auto"/>
        </w:rPr>
      </w:pPr>
      <w:r>
        <w:rPr>
          <w:rFonts w:eastAsia="Times New Roman"/>
          <w:color w:val="171717"/>
          <w:bdr w:val="none" w:sz="0" w:space="0" w:color="auto"/>
        </w:rPr>
        <w:t>Career break for family reasons</w:t>
      </w:r>
      <w:r w:rsidR="00806C80">
        <w:rPr>
          <w:rFonts w:eastAsia="Times New Roman"/>
          <w:color w:val="171717"/>
          <w:bdr w:val="none" w:sz="0" w:space="0" w:color="auto"/>
        </w:rPr>
        <w:t>.</w:t>
      </w:r>
    </w:p>
    <w:p w14:paraId="397D0D1B" w14:textId="496A8992" w:rsidR="002E149D" w:rsidRDefault="002E149D" w:rsidP="00806C8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171717"/>
          <w:bdr w:val="none" w:sz="0" w:space="0" w:color="auto"/>
        </w:rPr>
      </w:pPr>
      <w:r>
        <w:rPr>
          <w:rFonts w:eastAsia="Times New Roman"/>
          <w:color w:val="171717"/>
          <w:bdr w:val="none" w:sz="0" w:space="0" w:color="auto"/>
        </w:rPr>
        <w:t xml:space="preserve">Leave to work part-time or reduced hours for family reasons under the </w:t>
      </w:r>
      <w:r w:rsidR="00806C80">
        <w:rPr>
          <w:rFonts w:eastAsia="Times New Roman"/>
          <w:color w:val="171717"/>
          <w:bdr w:val="none" w:sz="0" w:space="0" w:color="auto"/>
        </w:rPr>
        <w:t>University’s</w:t>
      </w:r>
      <w:r>
        <w:rPr>
          <w:rFonts w:eastAsia="Times New Roman"/>
          <w:color w:val="171717"/>
          <w:bdr w:val="none" w:sz="0" w:space="0" w:color="auto"/>
        </w:rPr>
        <w:t xml:space="preserve"> flexible working policy</w:t>
      </w:r>
      <w:r w:rsidR="00806C80">
        <w:rPr>
          <w:rFonts w:eastAsia="Times New Roman"/>
          <w:color w:val="171717"/>
          <w:bdr w:val="none" w:sz="0" w:space="0" w:color="auto"/>
        </w:rPr>
        <w:t>.</w:t>
      </w:r>
    </w:p>
    <w:p w14:paraId="634B95CE" w14:textId="1E1554D2" w:rsidR="002E149D" w:rsidRPr="002E149D" w:rsidRDefault="002E149D" w:rsidP="002E149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714" w:hanging="357"/>
        <w:contextualSpacing/>
        <w:rPr>
          <w:rFonts w:eastAsia="Times New Roman"/>
          <w:color w:val="171717"/>
          <w:bdr w:val="none" w:sz="0" w:space="0" w:color="auto"/>
        </w:rPr>
      </w:pPr>
      <w:r>
        <w:rPr>
          <w:rFonts w:eastAsia="Times New Roman"/>
          <w:color w:val="171717"/>
          <w:bdr w:val="none" w:sz="0" w:space="0" w:color="auto"/>
        </w:rPr>
        <w:t xml:space="preserve">Special leave to care for a </w:t>
      </w:r>
      <w:r w:rsidR="00806C80">
        <w:rPr>
          <w:rFonts w:eastAsia="Times New Roman"/>
          <w:color w:val="171717"/>
          <w:bdr w:val="none" w:sz="0" w:space="0" w:color="auto"/>
        </w:rPr>
        <w:t>dependent.</w:t>
      </w:r>
    </w:p>
    <w:p w14:paraId="780ED9D0" w14:textId="4876099E" w:rsidR="00643DCD" w:rsidRPr="002E149D" w:rsidRDefault="00643DCD" w:rsidP="002E14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2E149D">
        <w:rPr>
          <w:rFonts w:ascii="Arial" w:hAnsi="Arial" w:cs="Arial"/>
          <w:sz w:val="22"/>
          <w:szCs w:val="22"/>
        </w:rPr>
        <w:t xml:space="preserve">In </w:t>
      </w:r>
      <w:r w:rsidR="002E149D" w:rsidRPr="002E149D">
        <w:rPr>
          <w:rFonts w:ascii="Arial" w:hAnsi="Arial" w:cs="Arial"/>
          <w:sz w:val="22"/>
          <w:szCs w:val="22"/>
        </w:rPr>
        <w:t>ALL</w:t>
      </w:r>
      <w:r w:rsidRPr="002E149D">
        <w:rPr>
          <w:rFonts w:ascii="Arial" w:hAnsi="Arial" w:cs="Arial"/>
          <w:sz w:val="22"/>
          <w:szCs w:val="22"/>
        </w:rPr>
        <w:t xml:space="preserve"> cases: </w:t>
      </w:r>
    </w:p>
    <w:p w14:paraId="67C5EBC9" w14:textId="0D9D0240" w:rsidR="00643DCD" w:rsidRPr="002E149D" w:rsidRDefault="00643DCD" w:rsidP="00643DCD">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 xml:space="preserve">The disruption </w:t>
      </w:r>
      <w:r w:rsidR="00B7217F" w:rsidRPr="002E149D">
        <w:rPr>
          <w:rFonts w:ascii="Arial" w:eastAsia="Times New Roman" w:hAnsi="Arial" w:cs="Arial"/>
          <w:color w:val="222222"/>
          <w:sz w:val="22"/>
          <w:szCs w:val="22"/>
          <w:bdr w:val="none" w:sz="0" w:space="0" w:color="auto"/>
          <w:lang w:eastAsia="en-GB"/>
        </w:rPr>
        <w:t>must</w:t>
      </w:r>
      <w:r w:rsidRPr="002E149D">
        <w:rPr>
          <w:rFonts w:ascii="Arial" w:eastAsia="Times New Roman" w:hAnsi="Arial" w:cs="Arial"/>
          <w:color w:val="222222"/>
          <w:sz w:val="22"/>
          <w:szCs w:val="22"/>
          <w:bdr w:val="none" w:sz="0" w:space="0" w:color="auto"/>
          <w:lang w:eastAsia="en-GB"/>
        </w:rPr>
        <w:t xml:space="preserve"> have a meaningful adverse </w:t>
      </w:r>
      <w:r w:rsidR="008E60A9">
        <w:rPr>
          <w:rFonts w:ascii="Arial" w:eastAsia="Times New Roman" w:hAnsi="Arial" w:cs="Arial"/>
          <w:color w:val="222222"/>
          <w:sz w:val="22"/>
          <w:szCs w:val="22"/>
          <w:bdr w:val="none" w:sz="0" w:space="0" w:color="auto"/>
          <w:lang w:eastAsia="en-GB"/>
        </w:rPr>
        <w:t xml:space="preserve">impact on an applicant’s </w:t>
      </w:r>
      <w:r w:rsidRPr="002E149D">
        <w:rPr>
          <w:rFonts w:ascii="Arial" w:eastAsia="Times New Roman" w:hAnsi="Arial" w:cs="Arial"/>
          <w:color w:val="222222"/>
          <w:sz w:val="22"/>
          <w:szCs w:val="22"/>
          <w:bdr w:val="none" w:sz="0" w:space="0" w:color="auto"/>
          <w:lang w:eastAsia="en-GB"/>
        </w:rPr>
        <w:t>career</w:t>
      </w:r>
      <w:r w:rsidR="008E60A9">
        <w:rPr>
          <w:rFonts w:ascii="Arial" w:eastAsia="Times New Roman" w:hAnsi="Arial" w:cs="Arial"/>
          <w:color w:val="222222"/>
          <w:sz w:val="22"/>
          <w:szCs w:val="22"/>
          <w:bdr w:val="none" w:sz="0" w:space="0" w:color="auto"/>
          <w:lang w:eastAsia="en-GB"/>
        </w:rPr>
        <w:t xml:space="preserve"> or work-life </w:t>
      </w:r>
      <w:r w:rsidRPr="002E149D">
        <w:rPr>
          <w:rFonts w:ascii="Arial" w:eastAsia="Times New Roman" w:hAnsi="Arial" w:cs="Arial"/>
          <w:color w:val="222222"/>
          <w:sz w:val="22"/>
          <w:szCs w:val="22"/>
          <w:bdr w:val="none" w:sz="0" w:space="0" w:color="auto"/>
          <w:lang w:eastAsia="en-GB"/>
        </w:rPr>
        <w:t xml:space="preserve">over the longer-term without additional support from the University. </w:t>
      </w:r>
      <w:r w:rsidR="008E60A9">
        <w:rPr>
          <w:rFonts w:ascii="Arial" w:eastAsia="Times New Roman" w:hAnsi="Arial" w:cs="Arial"/>
          <w:color w:val="222222"/>
          <w:sz w:val="22"/>
          <w:szCs w:val="22"/>
          <w:bdr w:val="none" w:sz="0" w:space="0" w:color="auto"/>
          <w:lang w:eastAsia="en-GB"/>
        </w:rPr>
        <w:t xml:space="preserve">Reasons </w:t>
      </w:r>
      <w:r w:rsidRPr="002E149D">
        <w:rPr>
          <w:rFonts w:ascii="Arial" w:eastAsia="Times New Roman" w:hAnsi="Arial" w:cs="Arial"/>
          <w:color w:val="222222"/>
          <w:sz w:val="22"/>
          <w:szCs w:val="22"/>
          <w:bdr w:val="none" w:sz="0" w:space="0" w:color="auto"/>
          <w:lang w:eastAsia="en-GB"/>
        </w:rPr>
        <w:t>may include:</w:t>
      </w:r>
    </w:p>
    <w:p w14:paraId="2EF370E3" w14:textId="030D85CB" w:rsidR="00643DCD" w:rsidRPr="002E149D" w:rsidRDefault="002E149D" w:rsidP="002E149D">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S</w:t>
      </w:r>
      <w:r w:rsidR="00643DCD" w:rsidRPr="002E149D">
        <w:rPr>
          <w:rFonts w:ascii="Arial" w:eastAsia="Times New Roman" w:hAnsi="Arial" w:cs="Arial"/>
          <w:color w:val="222222"/>
          <w:sz w:val="22"/>
          <w:szCs w:val="22"/>
          <w:bdr w:val="none" w:sz="0" w:space="0" w:color="auto"/>
          <w:lang w:eastAsia="en-GB"/>
        </w:rPr>
        <w:t>taff who may be at greater risk of not securing another contract,</w:t>
      </w:r>
    </w:p>
    <w:p w14:paraId="4C3E7966" w14:textId="191DADE6" w:rsidR="00643DCD" w:rsidRPr="002E149D" w:rsidRDefault="002E149D" w:rsidP="002E149D">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S</w:t>
      </w:r>
      <w:r w:rsidR="00643DCD" w:rsidRPr="002E149D">
        <w:rPr>
          <w:rFonts w:ascii="Arial" w:eastAsia="Times New Roman" w:hAnsi="Arial" w:cs="Arial"/>
          <w:color w:val="222222"/>
          <w:sz w:val="22"/>
          <w:szCs w:val="22"/>
          <w:bdr w:val="none" w:sz="0" w:space="0" w:color="auto"/>
          <w:lang w:eastAsia="en-GB"/>
        </w:rPr>
        <w:t>taff who may have missed out on significant career advancement opportunities</w:t>
      </w:r>
      <w:r w:rsidR="008E60A9">
        <w:rPr>
          <w:rFonts w:ascii="Arial" w:eastAsia="Times New Roman" w:hAnsi="Arial" w:cs="Arial"/>
          <w:color w:val="222222"/>
          <w:sz w:val="22"/>
          <w:szCs w:val="22"/>
          <w:bdr w:val="none" w:sz="0" w:space="0" w:color="auto"/>
          <w:lang w:eastAsia="en-GB"/>
        </w:rPr>
        <w:t>,</w:t>
      </w:r>
    </w:p>
    <w:p w14:paraId="13C41C18" w14:textId="0E8BC941" w:rsidR="00643DCD" w:rsidRDefault="002E149D" w:rsidP="002E149D">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T</w:t>
      </w:r>
      <w:r w:rsidR="00643DCD" w:rsidRPr="002E149D">
        <w:rPr>
          <w:rFonts w:ascii="Arial" w:eastAsia="Times New Roman" w:hAnsi="Arial" w:cs="Arial"/>
          <w:color w:val="222222"/>
          <w:sz w:val="22"/>
          <w:szCs w:val="22"/>
          <w:bdr w:val="none" w:sz="0" w:space="0" w:color="auto"/>
          <w:lang w:eastAsia="en-GB"/>
        </w:rPr>
        <w:t>hose who may demonstrate lost career momentum</w:t>
      </w:r>
      <w:r w:rsidR="008E60A9">
        <w:rPr>
          <w:rFonts w:ascii="Arial" w:eastAsia="Times New Roman" w:hAnsi="Arial" w:cs="Arial"/>
          <w:color w:val="222222"/>
          <w:sz w:val="22"/>
          <w:szCs w:val="22"/>
          <w:bdr w:val="none" w:sz="0" w:space="0" w:color="auto"/>
          <w:lang w:eastAsia="en-GB"/>
        </w:rPr>
        <w:t>, or</w:t>
      </w:r>
    </w:p>
    <w:p w14:paraId="40CC0D46" w14:textId="4CDE90F8" w:rsidR="003C21D2" w:rsidRPr="00486FFE" w:rsidRDefault="008E60A9" w:rsidP="00486FF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Staff who may feel they need extra support to maximise their performance at work.</w:t>
      </w:r>
    </w:p>
    <w:p w14:paraId="7AEF7561" w14:textId="77777777" w:rsidR="00643DCD" w:rsidRPr="00F27797" w:rsidRDefault="003F6586" w:rsidP="00F27797">
      <w:pPr>
        <w:pStyle w:val="paragraph"/>
        <w:spacing w:before="0" w:beforeAutospacing="0" w:after="0" w:afterAutospacing="0"/>
        <w:textAlignment w:val="baseline"/>
        <w:rPr>
          <w:rStyle w:val="normaltextrun"/>
          <w:rFonts w:ascii="Arial" w:hAnsi="Arial" w:cs="Arial"/>
          <w:sz w:val="22"/>
          <w:szCs w:val="22"/>
          <w:u w:val="single"/>
        </w:rPr>
      </w:pPr>
      <w:r w:rsidRPr="00F27797">
        <w:rPr>
          <w:rFonts w:ascii="Arial" w:hAnsi="Arial" w:cs="Arial"/>
          <w:color w:val="171717"/>
          <w:sz w:val="22"/>
          <w:szCs w:val="22"/>
          <w:u w:val="single"/>
        </w:rPr>
        <w:t>Please note</w:t>
      </w:r>
      <w:r w:rsidR="00643DCD" w:rsidRPr="00F27797">
        <w:rPr>
          <w:rFonts w:ascii="Arial" w:hAnsi="Arial" w:cs="Arial"/>
          <w:color w:val="171717"/>
          <w:sz w:val="22"/>
          <w:szCs w:val="22"/>
          <w:u w:val="single"/>
        </w:rPr>
        <w:t xml:space="preserve">:  </w:t>
      </w:r>
      <w:r w:rsidRPr="00F27797">
        <w:rPr>
          <w:rFonts w:ascii="Arial" w:hAnsi="Arial" w:cs="Arial"/>
          <w:color w:val="171717"/>
          <w:sz w:val="22"/>
          <w:szCs w:val="22"/>
          <w:u w:val="single"/>
        </w:rPr>
        <w:t xml:space="preserve"> </w:t>
      </w:r>
      <w:r w:rsidR="00643DCD" w:rsidRPr="00F27797">
        <w:rPr>
          <w:rFonts w:ascii="Arial" w:hAnsi="Arial" w:cs="Arial"/>
          <w:color w:val="171717"/>
          <w:sz w:val="22"/>
          <w:szCs w:val="22"/>
          <w:u w:val="single"/>
        </w:rPr>
        <w:br/>
      </w:r>
    </w:p>
    <w:p w14:paraId="6AA895DD" w14:textId="5C94A18E" w:rsidR="002E149D" w:rsidRPr="00F27797" w:rsidRDefault="00643DCD" w:rsidP="00F27797">
      <w:pPr>
        <w:pStyle w:val="paragraph"/>
        <w:numPr>
          <w:ilvl w:val="0"/>
          <w:numId w:val="37"/>
        </w:numPr>
        <w:spacing w:before="0" w:beforeAutospacing="0" w:after="0" w:afterAutospacing="0"/>
        <w:textAlignment w:val="baseline"/>
        <w:rPr>
          <w:rStyle w:val="normaltextrun"/>
          <w:rFonts w:ascii="Arial" w:hAnsi="Arial" w:cs="Arial"/>
          <w:sz w:val="22"/>
          <w:szCs w:val="22"/>
        </w:rPr>
      </w:pPr>
      <w:r w:rsidRPr="00F27797">
        <w:rPr>
          <w:rStyle w:val="normaltextrun"/>
          <w:rFonts w:ascii="Arial" w:hAnsi="Arial" w:cs="Arial"/>
          <w:sz w:val="22"/>
          <w:szCs w:val="22"/>
        </w:rPr>
        <w:t xml:space="preserve">Any </w:t>
      </w:r>
      <w:r w:rsidR="008E60A9">
        <w:rPr>
          <w:rStyle w:val="normaltextrun"/>
          <w:rFonts w:ascii="Arial" w:hAnsi="Arial" w:cs="Arial"/>
          <w:sz w:val="22"/>
          <w:szCs w:val="22"/>
        </w:rPr>
        <w:t>b</w:t>
      </w:r>
      <w:r w:rsidRPr="00F27797">
        <w:rPr>
          <w:rStyle w:val="normaltextrun"/>
          <w:rFonts w:ascii="Arial" w:hAnsi="Arial" w:cs="Arial"/>
          <w:sz w:val="22"/>
          <w:szCs w:val="22"/>
        </w:rPr>
        <w:t>reak must have taken place</w:t>
      </w:r>
      <w:r w:rsidR="00D603E0" w:rsidRPr="00F27797">
        <w:rPr>
          <w:rStyle w:val="normaltextrun"/>
          <w:rFonts w:ascii="Arial" w:hAnsi="Arial" w:cs="Arial"/>
          <w:sz w:val="22"/>
          <w:szCs w:val="22"/>
        </w:rPr>
        <w:t>,</w:t>
      </w:r>
      <w:r w:rsidRPr="00F27797">
        <w:rPr>
          <w:rStyle w:val="normaltextrun"/>
          <w:rFonts w:ascii="Arial" w:hAnsi="Arial" w:cs="Arial"/>
          <w:sz w:val="22"/>
          <w:szCs w:val="22"/>
        </w:rPr>
        <w:t xml:space="preserve"> </w:t>
      </w:r>
      <w:r w:rsidR="00F466B0" w:rsidRPr="00F27797">
        <w:rPr>
          <w:rStyle w:val="normaltextrun"/>
          <w:rFonts w:ascii="Arial" w:hAnsi="Arial" w:cs="Arial"/>
          <w:sz w:val="22"/>
          <w:szCs w:val="22"/>
        </w:rPr>
        <w:t>or be due to take place</w:t>
      </w:r>
      <w:r w:rsidR="00D603E0" w:rsidRPr="00F27797">
        <w:rPr>
          <w:rStyle w:val="normaltextrun"/>
          <w:rFonts w:ascii="Arial" w:hAnsi="Arial" w:cs="Arial"/>
          <w:sz w:val="22"/>
          <w:szCs w:val="22"/>
        </w:rPr>
        <w:t>,</w:t>
      </w:r>
      <w:r w:rsidR="00F466B0" w:rsidRPr="00F27797">
        <w:rPr>
          <w:rStyle w:val="normaltextrun"/>
          <w:rFonts w:ascii="Arial" w:hAnsi="Arial" w:cs="Arial"/>
          <w:sz w:val="22"/>
          <w:szCs w:val="22"/>
        </w:rPr>
        <w:t xml:space="preserve"> </w:t>
      </w:r>
      <w:r w:rsidRPr="00F27797">
        <w:rPr>
          <w:rStyle w:val="normaltextrun"/>
          <w:rFonts w:ascii="Arial" w:hAnsi="Arial" w:cs="Arial"/>
          <w:sz w:val="22"/>
          <w:szCs w:val="22"/>
        </w:rPr>
        <w:t>while the applicant was</w:t>
      </w:r>
      <w:r w:rsidR="00F466B0" w:rsidRPr="00F27797">
        <w:rPr>
          <w:rStyle w:val="normaltextrun"/>
          <w:rFonts w:ascii="Arial" w:hAnsi="Arial" w:cs="Arial"/>
          <w:sz w:val="22"/>
          <w:szCs w:val="22"/>
        </w:rPr>
        <w:t>/is</w:t>
      </w:r>
      <w:r w:rsidRPr="00F27797">
        <w:rPr>
          <w:rStyle w:val="normaltextrun"/>
          <w:rFonts w:ascii="Arial" w:hAnsi="Arial" w:cs="Arial"/>
          <w:sz w:val="22"/>
          <w:szCs w:val="22"/>
        </w:rPr>
        <w:t xml:space="preserve"> </w:t>
      </w:r>
      <w:hyperlink r:id="rId13" w:history="1">
        <w:r w:rsidR="008F0877" w:rsidRPr="002801E0">
          <w:rPr>
            <w:rStyle w:val="Hyperlink"/>
            <w:rFonts w:ascii="Arial" w:hAnsi="Arial" w:cs="Arial"/>
            <w:color w:val="0000FF"/>
            <w:sz w:val="22"/>
            <w:szCs w:val="22"/>
          </w:rPr>
          <w:t>employed by the University of Cambridge</w:t>
        </w:r>
      </w:hyperlink>
      <w:r w:rsidR="002801E0">
        <w:rPr>
          <w:rStyle w:val="normaltextrun"/>
          <w:rFonts w:ascii="Arial" w:hAnsi="Arial" w:cs="Arial"/>
          <w:sz w:val="22"/>
          <w:szCs w:val="22"/>
        </w:rPr>
        <w:t xml:space="preserve">. </w:t>
      </w:r>
    </w:p>
    <w:p w14:paraId="2DF566A9" w14:textId="0415F221" w:rsidR="002E149D" w:rsidRPr="00F27797" w:rsidRDefault="002E149D" w:rsidP="00F27797">
      <w:pPr>
        <w:pStyle w:val="paragraph"/>
        <w:numPr>
          <w:ilvl w:val="0"/>
          <w:numId w:val="37"/>
        </w:numPr>
        <w:spacing w:before="0" w:beforeAutospacing="0" w:after="0" w:afterAutospacing="0"/>
        <w:textAlignment w:val="baseline"/>
        <w:rPr>
          <w:rStyle w:val="eop"/>
          <w:rFonts w:ascii="Arial" w:hAnsi="Arial" w:cs="Arial"/>
          <w:sz w:val="22"/>
          <w:szCs w:val="22"/>
        </w:rPr>
      </w:pPr>
      <w:r w:rsidRPr="00F27797">
        <w:rPr>
          <w:rStyle w:val="normaltextrun"/>
          <w:rFonts w:ascii="Arial" w:hAnsi="Arial" w:cs="Arial"/>
          <w:sz w:val="22"/>
          <w:szCs w:val="22"/>
        </w:rPr>
        <w:t xml:space="preserve">If an applicant has previously been awarded funding from the </w:t>
      </w:r>
      <w:r w:rsidR="002D7084">
        <w:rPr>
          <w:rStyle w:val="normaltextrun"/>
          <w:rFonts w:ascii="Arial" w:hAnsi="Arial" w:cs="Arial"/>
          <w:sz w:val="22"/>
          <w:szCs w:val="22"/>
        </w:rPr>
        <w:t>RCS/</w:t>
      </w:r>
      <w:r w:rsidRPr="00F27797">
        <w:rPr>
          <w:rStyle w:val="normaltextrun"/>
          <w:rFonts w:ascii="Arial" w:hAnsi="Arial" w:cs="Arial"/>
          <w:sz w:val="22"/>
          <w:szCs w:val="22"/>
        </w:rPr>
        <w:t>CSF</w:t>
      </w:r>
      <w:r w:rsidR="00F27797">
        <w:rPr>
          <w:rStyle w:val="normaltextrun"/>
          <w:rFonts w:ascii="Arial" w:hAnsi="Arial" w:cs="Arial"/>
          <w:sz w:val="22"/>
          <w:szCs w:val="22"/>
        </w:rPr>
        <w:t>,</w:t>
      </w:r>
      <w:r w:rsidRPr="00F27797">
        <w:rPr>
          <w:rStyle w:val="normaltextrun"/>
          <w:rFonts w:ascii="Arial" w:hAnsi="Arial" w:cs="Arial"/>
          <w:sz w:val="22"/>
          <w:szCs w:val="22"/>
        </w:rPr>
        <w:t xml:space="preserve"> they cannot make another application if it concerns the same period of caring leave/career break as a previous successful award. </w:t>
      </w:r>
      <w:r w:rsidRPr="00F27797">
        <w:rPr>
          <w:rStyle w:val="eop"/>
          <w:rFonts w:ascii="Arial" w:hAnsi="Arial" w:cs="Arial"/>
          <w:sz w:val="22"/>
          <w:szCs w:val="22"/>
        </w:rPr>
        <w:t> </w:t>
      </w:r>
    </w:p>
    <w:p w14:paraId="07AB6E42" w14:textId="701005A6" w:rsidR="00F27797" w:rsidRPr="00F27797" w:rsidRDefault="00F27797" w:rsidP="00F27797">
      <w:pPr>
        <w:pStyle w:val="paragraph"/>
        <w:numPr>
          <w:ilvl w:val="0"/>
          <w:numId w:val="37"/>
        </w:numPr>
        <w:spacing w:before="0" w:beforeAutospacing="0" w:after="0" w:afterAutospacing="0"/>
        <w:ind w:left="714" w:hanging="357"/>
        <w:contextualSpacing/>
        <w:textAlignment w:val="baseline"/>
        <w:rPr>
          <w:rFonts w:ascii="Arial" w:hAnsi="Arial" w:cs="Arial"/>
          <w:sz w:val="22"/>
          <w:szCs w:val="22"/>
        </w:rPr>
      </w:pPr>
      <w:r w:rsidRPr="00F27797">
        <w:rPr>
          <w:rFonts w:ascii="Arial" w:hAnsi="Arial" w:cs="Arial"/>
          <w:color w:val="222222"/>
          <w:sz w:val="22"/>
          <w:szCs w:val="22"/>
        </w:rPr>
        <w:t xml:space="preserve">Priority will be given to those who have not received previous funding from the </w:t>
      </w:r>
      <w:r w:rsidR="002D7084">
        <w:rPr>
          <w:rFonts w:ascii="Arial" w:hAnsi="Arial" w:cs="Arial"/>
          <w:color w:val="222222"/>
          <w:sz w:val="22"/>
          <w:szCs w:val="22"/>
        </w:rPr>
        <w:t>RCS/</w:t>
      </w:r>
      <w:r w:rsidRPr="00F27797">
        <w:rPr>
          <w:rFonts w:ascii="Arial" w:hAnsi="Arial" w:cs="Arial"/>
          <w:color w:val="222222"/>
          <w:sz w:val="22"/>
          <w:szCs w:val="22"/>
        </w:rPr>
        <w:t>CSF</w:t>
      </w:r>
      <w:r w:rsidR="008E60A9">
        <w:rPr>
          <w:rFonts w:ascii="Arial" w:hAnsi="Arial" w:cs="Arial"/>
          <w:color w:val="222222"/>
          <w:sz w:val="22"/>
          <w:szCs w:val="22"/>
        </w:rPr>
        <w:t>.</w:t>
      </w:r>
    </w:p>
    <w:p w14:paraId="16E087E2" w14:textId="72B1427E" w:rsidR="00F27797" w:rsidRPr="000224B2" w:rsidRDefault="00F27797"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bdr w:val="none" w:sz="0" w:space="0" w:color="auto"/>
        </w:rPr>
      </w:pPr>
      <w:r w:rsidRPr="00F27797">
        <w:rPr>
          <w:color w:val="171717"/>
          <w:shd w:val="clear" w:color="auto" w:fill="FFFFFF"/>
        </w:rPr>
        <w:t xml:space="preserve">Awards will be made only where </w:t>
      </w:r>
      <w:proofErr w:type="gramStart"/>
      <w:r w:rsidRPr="00F27797">
        <w:rPr>
          <w:color w:val="171717"/>
          <w:shd w:val="clear" w:color="auto" w:fill="FFFFFF"/>
        </w:rPr>
        <w:t>it is clear that there</w:t>
      </w:r>
      <w:proofErr w:type="gramEnd"/>
      <w:r w:rsidRPr="00F27797">
        <w:rPr>
          <w:color w:val="171717"/>
          <w:shd w:val="clear" w:color="auto" w:fill="FFFFFF"/>
        </w:rPr>
        <w:t xml:space="preserve"> is no other source of funding for the items requested (</w:t>
      </w:r>
      <w:r w:rsidR="00015081" w:rsidRPr="00F27797">
        <w:rPr>
          <w:color w:val="171717"/>
          <w:shd w:val="clear" w:color="auto" w:fill="FFFFFF"/>
        </w:rPr>
        <w:t>e.g.,</w:t>
      </w:r>
      <w:r w:rsidRPr="00F27797">
        <w:rPr>
          <w:color w:val="171717"/>
          <w:shd w:val="clear" w:color="auto" w:fill="FFFFFF"/>
        </w:rPr>
        <w:t xml:space="preserve"> grant funding)</w:t>
      </w:r>
      <w:r w:rsidR="001A1383">
        <w:rPr>
          <w:color w:val="171717"/>
          <w:shd w:val="clear" w:color="auto" w:fill="FFFFFF"/>
        </w:rPr>
        <w:t>.</w:t>
      </w:r>
      <w:r w:rsidR="000224B2">
        <w:rPr>
          <w:color w:val="171717"/>
          <w:shd w:val="clear" w:color="auto" w:fill="FFFFFF"/>
        </w:rPr>
        <w:t xml:space="preserve"> </w:t>
      </w:r>
    </w:p>
    <w:p w14:paraId="5A1C7741" w14:textId="38DA0046" w:rsidR="000224B2" w:rsidRPr="00B6635D" w:rsidRDefault="000224B2"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bdr w:val="none" w:sz="0" w:space="0" w:color="auto"/>
        </w:rPr>
      </w:pPr>
      <w:r>
        <w:rPr>
          <w:color w:val="171717"/>
          <w:shd w:val="clear" w:color="auto" w:fill="FFFFFF"/>
        </w:rPr>
        <w:t xml:space="preserve">Applicants must disclose if funding has been received from anywhere else that relates specifically to the terms of the application. </w:t>
      </w:r>
    </w:p>
    <w:p w14:paraId="57A78795" w14:textId="52C9D221" w:rsidR="00B6635D" w:rsidRPr="00F27797" w:rsidRDefault="00B6635D"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bdr w:val="none" w:sz="0" w:space="0" w:color="auto"/>
        </w:rPr>
      </w:pPr>
      <w:r w:rsidRPr="00B6635D">
        <w:t>Where possible, equipment and/or laboratory costs should first be met or part-met from other sources (such as grant funding or departmental sources), and details of any matched funding or other support being provided by your department should be</w:t>
      </w:r>
      <w:r w:rsidRPr="00B6635D">
        <w:rPr>
          <w:spacing w:val="-13"/>
        </w:rPr>
        <w:t xml:space="preserve"> </w:t>
      </w:r>
      <w:r w:rsidRPr="00B6635D">
        <w:t>supplied</w:t>
      </w:r>
      <w:r>
        <w:t>.</w:t>
      </w:r>
    </w:p>
    <w:p w14:paraId="0F9681C1" w14:textId="28E2B5AC" w:rsidR="00F27797" w:rsidRPr="00F27797" w:rsidRDefault="00F27797"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color w:val="222222"/>
          <w:bdr w:val="none" w:sz="0" w:space="0" w:color="auto"/>
        </w:rPr>
      </w:pPr>
      <w:r>
        <w:rPr>
          <w:rFonts w:eastAsia="Times New Roman"/>
          <w:color w:val="222222"/>
          <w:bdr w:val="none" w:sz="0" w:space="0" w:color="auto"/>
        </w:rPr>
        <w:t>T</w:t>
      </w:r>
      <w:r w:rsidRPr="00F27797">
        <w:rPr>
          <w:rFonts w:eastAsia="Times New Roman"/>
          <w:color w:val="222222"/>
          <w:bdr w:val="none" w:sz="0" w:space="0" w:color="auto"/>
        </w:rPr>
        <w:t xml:space="preserve">he scheme is not a general hardship fund. For information about </w:t>
      </w:r>
      <w:r w:rsidR="00015081" w:rsidRPr="00F27797">
        <w:rPr>
          <w:rFonts w:eastAsia="Times New Roman"/>
          <w:color w:val="222222"/>
          <w:bdr w:val="none" w:sz="0" w:space="0" w:color="auto"/>
        </w:rPr>
        <w:t>university</w:t>
      </w:r>
      <w:r w:rsidRPr="00F27797">
        <w:rPr>
          <w:rFonts w:eastAsia="Times New Roman"/>
          <w:color w:val="222222"/>
          <w:bdr w:val="none" w:sz="0" w:space="0" w:color="auto"/>
        </w:rPr>
        <w:t xml:space="preserve"> support available in this regard please see the </w:t>
      </w:r>
      <w:hyperlink r:id="rId14" w:history="1">
        <w:r w:rsidRPr="00F27797">
          <w:rPr>
            <w:rFonts w:eastAsia="Times New Roman"/>
            <w:color w:val="0000FF"/>
            <w:u w:val="single"/>
            <w:bdr w:val="none" w:sz="0" w:space="0" w:color="auto"/>
          </w:rPr>
          <w:t>Employee Welfare Loan Scheme</w:t>
        </w:r>
      </w:hyperlink>
      <w:r w:rsidRPr="00F27797">
        <w:rPr>
          <w:rFonts w:eastAsia="Times New Roman"/>
          <w:color w:val="222222"/>
          <w:bdr w:val="none" w:sz="0" w:space="0" w:color="auto"/>
        </w:rPr>
        <w:t>.</w:t>
      </w:r>
    </w:p>
    <w:p w14:paraId="17DB318A" w14:textId="7A583103" w:rsidR="00F27797" w:rsidRDefault="001A1383" w:rsidP="001A1383">
      <w:pPr>
        <w:pStyle w:val="NormalWeb"/>
        <w:numPr>
          <w:ilvl w:val="0"/>
          <w:numId w:val="37"/>
        </w:numPr>
        <w:shd w:val="clear" w:color="auto" w:fill="FFFFFF"/>
        <w:spacing w:before="0" w:beforeAutospacing="0" w:after="0" w:afterAutospacing="0"/>
        <w:contextualSpacing/>
        <w:rPr>
          <w:rFonts w:ascii="Arial" w:hAnsi="Arial" w:cs="Arial"/>
          <w:color w:val="171717"/>
          <w:sz w:val="22"/>
          <w:szCs w:val="22"/>
        </w:rPr>
      </w:pPr>
      <w:r>
        <w:rPr>
          <w:rFonts w:ascii="Arial" w:hAnsi="Arial" w:cs="Arial"/>
          <w:color w:val="171717"/>
          <w:sz w:val="22"/>
          <w:szCs w:val="22"/>
        </w:rPr>
        <w:t>N</w:t>
      </w:r>
      <w:r w:rsidR="00F27797" w:rsidRPr="001A1383">
        <w:rPr>
          <w:rFonts w:ascii="Arial" w:hAnsi="Arial" w:cs="Arial"/>
          <w:color w:val="171717"/>
          <w:sz w:val="22"/>
          <w:szCs w:val="22"/>
        </w:rPr>
        <w:t xml:space="preserve">o support can be given for any expenditure after the expected end of employment, and only staff holding a </w:t>
      </w:r>
      <w:r w:rsidR="00015081" w:rsidRPr="001A1383">
        <w:rPr>
          <w:rFonts w:ascii="Arial" w:hAnsi="Arial" w:cs="Arial"/>
          <w:color w:val="171717"/>
          <w:sz w:val="22"/>
          <w:szCs w:val="22"/>
        </w:rPr>
        <w:t>university</w:t>
      </w:r>
      <w:r w:rsidR="00F27797" w:rsidRPr="001A1383">
        <w:rPr>
          <w:rFonts w:ascii="Arial" w:hAnsi="Arial" w:cs="Arial"/>
          <w:color w:val="171717"/>
          <w:sz w:val="22"/>
          <w:szCs w:val="22"/>
        </w:rPr>
        <w:t xml:space="preserve"> contract are eligible to apply. </w:t>
      </w:r>
    </w:p>
    <w:p w14:paraId="24A523BA" w14:textId="30E358A5" w:rsidR="00B6635D" w:rsidRPr="004A2E87" w:rsidRDefault="004A2E87" w:rsidP="004A2E87">
      <w:pPr>
        <w:pStyle w:val="ListParagraph"/>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459"/>
        </w:tabs>
        <w:autoSpaceDE w:val="0"/>
        <w:autoSpaceDN w:val="0"/>
        <w:spacing w:after="0" w:line="240" w:lineRule="auto"/>
        <w:ind w:right="142"/>
      </w:pPr>
      <w:r>
        <w:t xml:space="preserve">    </w:t>
      </w:r>
      <w:r w:rsidR="00B6635D">
        <w:t>Those on a fixed-term contract should hold a contract of employment fo</w:t>
      </w:r>
      <w:r w:rsidR="000224B2">
        <w:t>r a period of at least eighteen months beyond the date of their application</w:t>
      </w:r>
      <w:r w:rsidR="00B6635D">
        <w:t xml:space="preserve"> to permit the grant to </w:t>
      </w:r>
      <w:r w:rsidR="00B6635D">
        <w:lastRenderedPageBreak/>
        <w:t xml:space="preserve">be spent and to support in securing a new contract. The application should </w:t>
      </w:r>
      <w:r w:rsidR="000224B2">
        <w:t>c</w:t>
      </w:r>
      <w:r w:rsidR="00B6635D">
        <w:t>learly outline any future career</w:t>
      </w:r>
      <w:r w:rsidR="000224B2">
        <w:t xml:space="preserve"> plans</w:t>
      </w:r>
      <w:r w:rsidR="00B6635D">
        <w:t xml:space="preserve"> </w:t>
      </w:r>
      <w:r w:rsidR="000224B2">
        <w:t>or work opportunities</w:t>
      </w:r>
      <w:r w:rsidR="00B6635D">
        <w:t>.</w:t>
      </w:r>
    </w:p>
    <w:p w14:paraId="581FAC41" w14:textId="110DE67D" w:rsidR="001A1383" w:rsidRPr="001A1383" w:rsidRDefault="00F27797"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212121"/>
          <w:bdr w:val="none" w:sz="0" w:space="0" w:color="auto"/>
        </w:rPr>
      </w:pPr>
      <w:r w:rsidRPr="00F27797">
        <w:rPr>
          <w:color w:val="222222"/>
          <w:shd w:val="clear" w:color="auto" w:fill="FFFFFF"/>
        </w:rPr>
        <w:t>Successful applicants are expected to immediately inform the Equality, Diversity and Inclusion Section if they receive additional funding</w:t>
      </w:r>
      <w:r w:rsidR="000224B2">
        <w:rPr>
          <w:color w:val="222222"/>
          <w:shd w:val="clear" w:color="auto" w:fill="FFFFFF"/>
        </w:rPr>
        <w:t>, or o</w:t>
      </w:r>
      <w:r w:rsidRPr="00F27797">
        <w:rPr>
          <w:color w:val="222222"/>
          <w:shd w:val="clear" w:color="auto" w:fill="FFFFFF"/>
        </w:rPr>
        <w:t xml:space="preserve">ther financial support that </w:t>
      </w:r>
    </w:p>
    <w:p w14:paraId="114B4F1D" w14:textId="5D4FFBC3" w:rsidR="00F27797" w:rsidRPr="00F27797" w:rsidRDefault="00F27797" w:rsidP="001A1383">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contextualSpacing/>
        <w:rPr>
          <w:rFonts w:eastAsia="Times New Roman"/>
          <w:color w:val="212121"/>
          <w:bdr w:val="none" w:sz="0" w:space="0" w:color="auto"/>
        </w:rPr>
      </w:pPr>
      <w:r w:rsidRPr="00F27797">
        <w:rPr>
          <w:color w:val="222222"/>
          <w:shd w:val="clear" w:color="auto" w:fill="FFFFFF"/>
        </w:rPr>
        <w:t xml:space="preserve">reduces or eliminates their need for </w:t>
      </w:r>
      <w:r w:rsidR="00924B72">
        <w:rPr>
          <w:color w:val="222222"/>
          <w:shd w:val="clear" w:color="auto" w:fill="FFFFFF"/>
        </w:rPr>
        <w:t xml:space="preserve">funding </w:t>
      </w:r>
      <w:r w:rsidRPr="00F27797">
        <w:rPr>
          <w:color w:val="222222"/>
          <w:shd w:val="clear" w:color="auto" w:fill="FFFFFF"/>
        </w:rPr>
        <w:t>support from this scheme</w:t>
      </w:r>
      <w:r w:rsidR="000224B2">
        <w:rPr>
          <w:color w:val="222222"/>
          <w:shd w:val="clear" w:color="auto" w:fill="FFFFFF"/>
        </w:rPr>
        <w:t>.</w:t>
      </w:r>
      <w:r w:rsidR="00924B72">
        <w:rPr>
          <w:color w:val="222222"/>
          <w:shd w:val="clear" w:color="auto" w:fill="FFFFFF"/>
        </w:rPr>
        <w:t xml:space="preserve"> </w:t>
      </w:r>
    </w:p>
    <w:p w14:paraId="0621627D" w14:textId="38399ED3" w:rsidR="004A2E87" w:rsidRPr="009708E7" w:rsidRDefault="000224B2" w:rsidP="004A2E87">
      <w:pPr>
        <w:pStyle w:val="paragraph"/>
        <w:numPr>
          <w:ilvl w:val="0"/>
          <w:numId w:val="37"/>
        </w:numPr>
        <w:spacing w:before="0" w:beforeAutospacing="0" w:after="0" w:afterAutospacing="0"/>
        <w:ind w:left="714" w:hanging="357"/>
        <w:contextualSpacing/>
        <w:textAlignment w:val="baseline"/>
        <w:rPr>
          <w:rStyle w:val="eop"/>
          <w:rFonts w:ascii="Arial" w:hAnsi="Arial" w:cs="Arial"/>
        </w:rPr>
      </w:pPr>
      <w:r>
        <w:rPr>
          <w:rStyle w:val="normaltextrun"/>
          <w:rFonts w:ascii="Arial" w:hAnsi="Arial" w:cs="Arial"/>
          <w:sz w:val="22"/>
          <w:szCs w:val="22"/>
        </w:rPr>
        <w:t>R</w:t>
      </w:r>
      <w:r w:rsidR="00F27797" w:rsidRPr="00F27797">
        <w:rPr>
          <w:rStyle w:val="normaltextrun"/>
          <w:rFonts w:ascii="Arial" w:hAnsi="Arial" w:cs="Arial"/>
          <w:sz w:val="22"/>
          <w:szCs w:val="22"/>
        </w:rPr>
        <w:t>ecipients will need to comply with the expenses regulations (e</w:t>
      </w:r>
      <w:r w:rsidR="001A1383">
        <w:rPr>
          <w:rStyle w:val="normaltextrun"/>
          <w:rFonts w:ascii="Arial" w:hAnsi="Arial" w:cs="Arial"/>
          <w:sz w:val="22"/>
          <w:szCs w:val="22"/>
        </w:rPr>
        <w:t>.</w:t>
      </w:r>
      <w:r w:rsidR="00F27797" w:rsidRPr="00F27797">
        <w:rPr>
          <w:rStyle w:val="normaltextrun"/>
          <w:rFonts w:ascii="Arial" w:hAnsi="Arial" w:cs="Arial"/>
          <w:sz w:val="22"/>
          <w:szCs w:val="22"/>
        </w:rPr>
        <w:t>g</w:t>
      </w:r>
      <w:r w:rsidR="001A1383">
        <w:rPr>
          <w:rStyle w:val="normaltextrun"/>
          <w:rFonts w:ascii="Arial" w:hAnsi="Arial" w:cs="Arial"/>
          <w:sz w:val="22"/>
          <w:szCs w:val="22"/>
        </w:rPr>
        <w:t>.</w:t>
      </w:r>
      <w:r w:rsidR="00F27797" w:rsidRPr="00F27797">
        <w:rPr>
          <w:rStyle w:val="normaltextrun"/>
          <w:rFonts w:ascii="Arial" w:hAnsi="Arial" w:cs="Arial"/>
          <w:sz w:val="22"/>
          <w:szCs w:val="22"/>
        </w:rPr>
        <w:t xml:space="preserve"> subsidiary allowances) as found under the university </w:t>
      </w:r>
      <w:r w:rsidR="00253DE5">
        <w:rPr>
          <w:rStyle w:val="normaltextrun"/>
          <w:rFonts w:ascii="Arial" w:hAnsi="Arial" w:cs="Arial"/>
          <w:sz w:val="22"/>
          <w:szCs w:val="22"/>
        </w:rPr>
        <w:t>f</w:t>
      </w:r>
      <w:r w:rsidR="00F27797" w:rsidRPr="00F27797">
        <w:rPr>
          <w:rStyle w:val="normaltextrun"/>
          <w:rFonts w:ascii="Arial" w:hAnsi="Arial" w:cs="Arial"/>
          <w:sz w:val="22"/>
          <w:szCs w:val="22"/>
        </w:rPr>
        <w:t>inance regulation</w:t>
      </w:r>
      <w:r w:rsidR="00F27797" w:rsidRPr="00E73BDF">
        <w:rPr>
          <w:rStyle w:val="normaltextrun"/>
          <w:rFonts w:ascii="Arial" w:hAnsi="Arial" w:cs="Arial"/>
          <w:sz w:val="22"/>
          <w:szCs w:val="22"/>
        </w:rPr>
        <w:t>:</w:t>
      </w:r>
      <w:r w:rsidR="009708E7" w:rsidRPr="00E73BDF">
        <w:rPr>
          <w:rStyle w:val="normaltextrun"/>
          <w:rFonts w:ascii="Arial" w:hAnsi="Arial" w:cs="Arial"/>
          <w:sz w:val="22"/>
          <w:szCs w:val="22"/>
        </w:rPr>
        <w:t xml:space="preserve"> </w:t>
      </w:r>
      <w:hyperlink r:id="rId15" w:history="1">
        <w:r w:rsidR="00E73BDF" w:rsidRPr="00E73BDF">
          <w:rPr>
            <w:rFonts w:ascii="Arial" w:eastAsia="Arial Unicode MS" w:hAnsi="Arial" w:cs="Arial"/>
            <w:color w:val="0000FF"/>
            <w:sz w:val="22"/>
            <w:szCs w:val="22"/>
            <w:u w:val="single"/>
            <w:bdr w:val="nil"/>
            <w:lang w:eastAsia="en-US"/>
          </w:rPr>
          <w:t>OUR POLICIES | Expenses Hub (cam.ac.uk)</w:t>
        </w:r>
      </w:hyperlink>
    </w:p>
    <w:p w14:paraId="7D13F48C" w14:textId="77777777" w:rsidR="00F27797" w:rsidRDefault="00F27797"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p>
    <w:p w14:paraId="41DB8463" w14:textId="7CB4835A" w:rsidR="004E2A64" w:rsidRPr="00F27797" w:rsidRDefault="003C21D2"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b/>
          <w:bCs/>
          <w:color w:val="222222"/>
          <w:sz w:val="22"/>
          <w:szCs w:val="22"/>
          <w:u w:val="single"/>
          <w:bdr w:val="none" w:sz="0" w:space="0" w:color="auto"/>
          <w:lang w:eastAsia="en-GB"/>
        </w:rPr>
      </w:pPr>
      <w:r w:rsidRPr="00F27797">
        <w:rPr>
          <w:rFonts w:ascii="Arial" w:eastAsia="Times New Roman" w:hAnsi="Arial" w:cs="Arial"/>
          <w:b/>
          <w:bCs/>
          <w:color w:val="222222"/>
          <w:sz w:val="22"/>
          <w:szCs w:val="22"/>
          <w:u w:val="single"/>
          <w:bdr w:val="none" w:sz="0" w:space="0" w:color="auto"/>
          <w:lang w:eastAsia="en-GB"/>
        </w:rPr>
        <w:t>Examples of potential spend</w:t>
      </w:r>
    </w:p>
    <w:p w14:paraId="49D1F05F" w14:textId="4159E472" w:rsidR="00643DCD" w:rsidRPr="00F27797" w:rsidRDefault="00F27797"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Examples of potential spend include:</w:t>
      </w:r>
    </w:p>
    <w:p w14:paraId="0E636775" w14:textId="56BF28FF" w:rsidR="003C21D2" w:rsidRPr="00F27797" w:rsidRDefault="00C9736D" w:rsidP="00F2779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T</w:t>
      </w:r>
      <w:r w:rsidR="003C21D2" w:rsidRPr="00F27797">
        <w:rPr>
          <w:rFonts w:ascii="Arial" w:eastAsia="Times New Roman" w:hAnsi="Arial" w:cs="Arial"/>
          <w:color w:val="222222"/>
          <w:sz w:val="22"/>
          <w:szCs w:val="22"/>
          <w:bdr w:val="none" w:sz="0" w:space="0" w:color="auto"/>
          <w:lang w:eastAsia="en-GB"/>
        </w:rPr>
        <w:t>raining or professional development</w:t>
      </w:r>
      <w:r w:rsidR="001A1383">
        <w:rPr>
          <w:rFonts w:ascii="Arial" w:eastAsia="Times New Roman" w:hAnsi="Arial" w:cs="Arial"/>
          <w:color w:val="222222"/>
          <w:sz w:val="22"/>
          <w:szCs w:val="22"/>
          <w:bdr w:val="none" w:sz="0" w:space="0" w:color="auto"/>
          <w:lang w:eastAsia="en-GB"/>
        </w:rPr>
        <w:t>.</w:t>
      </w:r>
    </w:p>
    <w:p w14:paraId="1684B3B8" w14:textId="2755D312" w:rsidR="003C21D2" w:rsidRPr="00F27797" w:rsidRDefault="00C9736D" w:rsidP="00F2779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C</w:t>
      </w:r>
      <w:r w:rsidR="003C21D2" w:rsidRPr="00F27797">
        <w:rPr>
          <w:rFonts w:ascii="Arial" w:eastAsia="Times New Roman" w:hAnsi="Arial" w:cs="Arial"/>
          <w:color w:val="222222"/>
          <w:sz w:val="22"/>
          <w:szCs w:val="22"/>
          <w:bdr w:val="none" w:sz="0" w:space="0" w:color="auto"/>
          <w:lang w:eastAsia="en-GB"/>
        </w:rPr>
        <w:t>onference attendance (in</w:t>
      </w:r>
      <w:r w:rsidR="004E2A64" w:rsidRPr="00F27797">
        <w:rPr>
          <w:rFonts w:ascii="Arial" w:eastAsia="Times New Roman" w:hAnsi="Arial" w:cs="Arial"/>
          <w:color w:val="222222"/>
          <w:sz w:val="22"/>
          <w:szCs w:val="22"/>
          <w:bdr w:val="none" w:sz="0" w:space="0" w:color="auto"/>
          <w:lang w:eastAsia="en-GB"/>
        </w:rPr>
        <w:t xml:space="preserve">cluding in </w:t>
      </w:r>
      <w:r w:rsidR="003C21D2" w:rsidRPr="00F27797">
        <w:rPr>
          <w:rFonts w:ascii="Arial" w:eastAsia="Times New Roman" w:hAnsi="Arial" w:cs="Arial"/>
          <w:color w:val="222222"/>
          <w:sz w:val="22"/>
          <w:szCs w:val="22"/>
          <w:bdr w:val="none" w:sz="0" w:space="0" w:color="auto"/>
          <w:lang w:eastAsia="en-GB"/>
        </w:rPr>
        <w:t>the UK</w:t>
      </w:r>
      <w:r w:rsidR="004E2A64" w:rsidRPr="00F27797">
        <w:rPr>
          <w:rFonts w:ascii="Arial" w:eastAsia="Times New Roman" w:hAnsi="Arial" w:cs="Arial"/>
          <w:color w:val="222222"/>
          <w:sz w:val="22"/>
          <w:szCs w:val="22"/>
          <w:bdr w:val="none" w:sz="0" w:space="0" w:color="auto"/>
          <w:lang w:eastAsia="en-GB"/>
        </w:rPr>
        <w:t xml:space="preserve">, </w:t>
      </w:r>
      <w:r w:rsidR="003C21D2" w:rsidRPr="00F27797">
        <w:rPr>
          <w:rFonts w:ascii="Arial" w:eastAsia="Times New Roman" w:hAnsi="Arial" w:cs="Arial"/>
          <w:color w:val="222222"/>
          <w:sz w:val="22"/>
          <w:szCs w:val="22"/>
          <w:bdr w:val="none" w:sz="0" w:space="0" w:color="auto"/>
          <w:lang w:eastAsia="en-GB"/>
        </w:rPr>
        <w:t>overseas</w:t>
      </w:r>
      <w:r w:rsidR="004E2A64" w:rsidRPr="00F27797">
        <w:rPr>
          <w:rFonts w:ascii="Arial" w:eastAsia="Times New Roman" w:hAnsi="Arial" w:cs="Arial"/>
          <w:color w:val="222222"/>
          <w:sz w:val="22"/>
          <w:szCs w:val="22"/>
          <w:bdr w:val="none" w:sz="0" w:space="0" w:color="auto"/>
          <w:lang w:eastAsia="en-GB"/>
        </w:rPr>
        <w:t xml:space="preserve"> and </w:t>
      </w:r>
      <w:r w:rsidR="003C21D2" w:rsidRPr="00F27797">
        <w:rPr>
          <w:rFonts w:ascii="Arial" w:eastAsia="Times New Roman" w:hAnsi="Arial" w:cs="Arial"/>
          <w:color w:val="222222"/>
          <w:sz w:val="22"/>
          <w:szCs w:val="22"/>
          <w:bdr w:val="none" w:sz="0" w:space="0" w:color="auto"/>
          <w:lang w:eastAsia="en-GB"/>
        </w:rPr>
        <w:t>online) to enable applicants to re-establish their research/career profile</w:t>
      </w:r>
      <w:r w:rsidR="00253DE5">
        <w:rPr>
          <w:rFonts w:ascii="Arial" w:eastAsia="Times New Roman" w:hAnsi="Arial" w:cs="Arial"/>
          <w:color w:val="222222"/>
          <w:sz w:val="22"/>
          <w:szCs w:val="22"/>
          <w:bdr w:val="none" w:sz="0" w:space="0" w:color="auto"/>
          <w:lang w:eastAsia="en-GB"/>
        </w:rPr>
        <w:t>.</w:t>
      </w:r>
      <w:r w:rsidR="00253DE5">
        <w:rPr>
          <w:rStyle w:val="FootnoteReference"/>
          <w:rFonts w:ascii="Arial" w:eastAsia="Times New Roman" w:hAnsi="Arial" w:cs="Arial"/>
          <w:color w:val="222222"/>
          <w:sz w:val="22"/>
          <w:szCs w:val="22"/>
          <w:bdr w:val="none" w:sz="0" w:space="0" w:color="auto"/>
          <w:lang w:eastAsia="en-GB"/>
        </w:rPr>
        <w:footnoteReference w:id="1"/>
      </w:r>
    </w:p>
    <w:p w14:paraId="039CB5DF" w14:textId="079AF2E5" w:rsidR="003C21D2" w:rsidRPr="00B6635D" w:rsidRDefault="00C9736D" w:rsidP="00B6635D">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S</w:t>
      </w:r>
      <w:r w:rsidR="003C21D2" w:rsidRPr="00F27797">
        <w:rPr>
          <w:rFonts w:ascii="Arial" w:eastAsia="Times New Roman" w:hAnsi="Arial" w:cs="Arial"/>
          <w:color w:val="222222"/>
          <w:sz w:val="22"/>
          <w:szCs w:val="22"/>
          <w:bdr w:val="none" w:sz="0" w:space="0" w:color="auto"/>
          <w:lang w:eastAsia="en-GB"/>
        </w:rPr>
        <w:t xml:space="preserve">hort-term research support, for example to generate preliminary data to support </w:t>
      </w:r>
      <w:r w:rsidR="003C21D2" w:rsidRPr="00B6635D">
        <w:rPr>
          <w:rFonts w:ascii="Arial" w:eastAsia="Times New Roman" w:hAnsi="Arial" w:cs="Arial"/>
          <w:color w:val="222222"/>
          <w:sz w:val="22"/>
          <w:szCs w:val="22"/>
          <w:bdr w:val="none" w:sz="0" w:space="0" w:color="auto"/>
          <w:lang w:eastAsia="en-GB"/>
        </w:rPr>
        <w:t>research grant applications</w:t>
      </w:r>
      <w:r w:rsidRPr="00B6635D">
        <w:rPr>
          <w:rFonts w:ascii="Arial" w:eastAsia="Times New Roman" w:hAnsi="Arial" w:cs="Arial"/>
          <w:color w:val="222222"/>
          <w:sz w:val="22"/>
          <w:szCs w:val="22"/>
          <w:bdr w:val="none" w:sz="0" w:space="0" w:color="auto"/>
          <w:lang w:eastAsia="en-GB"/>
        </w:rPr>
        <w:t>.</w:t>
      </w:r>
    </w:p>
    <w:p w14:paraId="11E4147A" w14:textId="57EE8911" w:rsidR="00253DE5" w:rsidRPr="00200985" w:rsidRDefault="003C21D2" w:rsidP="001A138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contextualSpacing/>
        <w:rPr>
          <w:rFonts w:ascii="Arial" w:eastAsia="Times New Roman" w:hAnsi="Arial" w:cs="Arial"/>
          <w:color w:val="171717"/>
          <w:sz w:val="22"/>
          <w:szCs w:val="22"/>
          <w:bdr w:val="none" w:sz="0" w:space="0" w:color="auto"/>
          <w:lang w:eastAsia="en-GB"/>
        </w:rPr>
      </w:pPr>
      <w:r w:rsidRPr="00F27797">
        <w:rPr>
          <w:rFonts w:ascii="Arial" w:eastAsia="Times New Roman" w:hAnsi="Arial" w:cs="Arial"/>
          <w:color w:val="171717"/>
          <w:sz w:val="22"/>
          <w:szCs w:val="22"/>
          <w:bdr w:val="none" w:sz="0" w:space="0" w:color="auto"/>
          <w:lang w:eastAsia="en-GB"/>
        </w:rPr>
        <w:t>Travel and accommodation costs of research collaborators coming to Cambridge (to reduce the need for the returning employee to travel</w:t>
      </w:r>
      <w:r w:rsidR="00C9736D">
        <w:rPr>
          <w:rFonts w:ascii="Arial" w:eastAsia="Times New Roman" w:hAnsi="Arial" w:cs="Arial"/>
          <w:color w:val="171717"/>
          <w:sz w:val="22"/>
          <w:szCs w:val="22"/>
          <w:bdr w:val="none" w:sz="0" w:space="0" w:color="auto"/>
          <w:lang w:eastAsia="en-GB"/>
        </w:rPr>
        <w:t xml:space="preserve">, thereby </w:t>
      </w:r>
      <w:r w:rsidRPr="00F27797">
        <w:rPr>
          <w:rFonts w:ascii="Arial" w:eastAsia="Times New Roman" w:hAnsi="Arial" w:cs="Arial"/>
          <w:color w:val="171717"/>
          <w:sz w:val="22"/>
          <w:szCs w:val="22"/>
          <w:bdr w:val="none" w:sz="0" w:space="0" w:color="auto"/>
          <w:lang w:eastAsia="en-GB"/>
        </w:rPr>
        <w:t>support</w:t>
      </w:r>
      <w:r w:rsidR="00C9736D">
        <w:rPr>
          <w:rFonts w:ascii="Arial" w:eastAsia="Times New Roman" w:hAnsi="Arial" w:cs="Arial"/>
          <w:color w:val="171717"/>
          <w:sz w:val="22"/>
          <w:szCs w:val="22"/>
          <w:bdr w:val="none" w:sz="0" w:space="0" w:color="auto"/>
          <w:lang w:eastAsia="en-GB"/>
        </w:rPr>
        <w:t>ing</w:t>
      </w:r>
      <w:r w:rsidR="001A1383">
        <w:rPr>
          <w:rFonts w:ascii="Arial" w:eastAsia="Times New Roman" w:hAnsi="Arial" w:cs="Arial"/>
          <w:color w:val="171717"/>
          <w:sz w:val="22"/>
          <w:szCs w:val="22"/>
          <w:bdr w:val="none" w:sz="0" w:space="0" w:color="auto"/>
          <w:lang w:eastAsia="en-GB"/>
        </w:rPr>
        <w:t xml:space="preserve"> </w:t>
      </w:r>
      <w:r w:rsidRPr="00F27797">
        <w:rPr>
          <w:rFonts w:ascii="Arial" w:eastAsia="Times New Roman" w:hAnsi="Arial" w:cs="Arial"/>
          <w:color w:val="171717"/>
          <w:sz w:val="22"/>
          <w:szCs w:val="22"/>
          <w:bdr w:val="none" w:sz="0" w:space="0" w:color="auto"/>
          <w:lang w:eastAsia="en-GB"/>
        </w:rPr>
        <w:t>work-life balance)</w:t>
      </w:r>
      <w:r w:rsidR="001A1383">
        <w:rPr>
          <w:rFonts w:ascii="Arial" w:eastAsia="Times New Roman" w:hAnsi="Arial" w:cs="Arial"/>
          <w:color w:val="171717"/>
          <w:sz w:val="22"/>
          <w:szCs w:val="22"/>
          <w:bdr w:val="none" w:sz="0" w:space="0" w:color="auto"/>
          <w:lang w:eastAsia="en-GB"/>
        </w:rPr>
        <w:t>.</w:t>
      </w:r>
    </w:p>
    <w:p w14:paraId="31758A6A" w14:textId="750D2757" w:rsidR="003C21D2" w:rsidRPr="00F27797"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F27797">
        <w:rPr>
          <w:rFonts w:ascii="Arial" w:eastAsia="Times New Roman" w:hAnsi="Arial" w:cs="Arial"/>
          <w:color w:val="171717"/>
          <w:sz w:val="22"/>
          <w:szCs w:val="22"/>
          <w:bdr w:val="none" w:sz="0" w:space="0" w:color="auto"/>
          <w:lang w:eastAsia="en-GB"/>
        </w:rPr>
        <w:t>Indirect childcare expenses, for example, the travel and accommodation expenses of the person looking after an accompanying child while the researcher/academic attends a conference overseas</w:t>
      </w:r>
      <w:r w:rsidR="001A1383">
        <w:rPr>
          <w:rFonts w:ascii="Arial" w:eastAsia="Times New Roman" w:hAnsi="Arial" w:cs="Arial"/>
          <w:color w:val="171717"/>
          <w:sz w:val="22"/>
          <w:szCs w:val="22"/>
          <w:bdr w:val="none" w:sz="0" w:space="0" w:color="auto"/>
          <w:lang w:eastAsia="en-GB"/>
        </w:rPr>
        <w:t>.</w:t>
      </w:r>
    </w:p>
    <w:p w14:paraId="054BC0AE" w14:textId="54405D69" w:rsidR="003C21D2" w:rsidRPr="001A1383" w:rsidRDefault="003C21D2" w:rsidP="001A138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F27797">
        <w:rPr>
          <w:rFonts w:ascii="Arial" w:eastAsia="Times New Roman" w:hAnsi="Arial" w:cs="Arial"/>
          <w:color w:val="171717"/>
          <w:sz w:val="22"/>
          <w:szCs w:val="22"/>
          <w:bdr w:val="none" w:sz="0" w:space="0" w:color="auto"/>
          <w:lang w:eastAsia="en-GB"/>
        </w:rPr>
        <w:t>Secondments or short</w:t>
      </w:r>
      <w:r w:rsidR="001A1383">
        <w:rPr>
          <w:rFonts w:ascii="Arial" w:eastAsia="Times New Roman" w:hAnsi="Arial" w:cs="Arial"/>
          <w:color w:val="171717"/>
          <w:sz w:val="22"/>
          <w:szCs w:val="22"/>
          <w:bdr w:val="none" w:sz="0" w:space="0" w:color="auto"/>
          <w:lang w:eastAsia="en-GB"/>
        </w:rPr>
        <w:t>-</w:t>
      </w:r>
      <w:r w:rsidRPr="00F27797">
        <w:rPr>
          <w:rFonts w:ascii="Arial" w:eastAsia="Times New Roman" w:hAnsi="Arial" w:cs="Arial"/>
          <w:color w:val="171717"/>
          <w:sz w:val="22"/>
          <w:szCs w:val="22"/>
          <w:bdr w:val="none" w:sz="0" w:space="0" w:color="auto"/>
          <w:lang w:eastAsia="en-GB"/>
        </w:rPr>
        <w:t xml:space="preserve">term research assignments (for example to an external </w:t>
      </w:r>
      <w:r w:rsidRPr="001A1383">
        <w:rPr>
          <w:rFonts w:ascii="Arial" w:eastAsia="Times New Roman" w:hAnsi="Arial" w:cs="Arial"/>
          <w:color w:val="171717"/>
          <w:sz w:val="22"/>
          <w:szCs w:val="22"/>
          <w:bdr w:val="none" w:sz="0" w:space="0" w:color="auto"/>
          <w:lang w:eastAsia="en-GB"/>
        </w:rPr>
        <w:t>laboratory</w:t>
      </w:r>
      <w:r w:rsidR="001A1383">
        <w:rPr>
          <w:rFonts w:ascii="Arial" w:eastAsia="Times New Roman" w:hAnsi="Arial" w:cs="Arial"/>
          <w:color w:val="171717"/>
          <w:sz w:val="22"/>
          <w:szCs w:val="22"/>
          <w:bdr w:val="none" w:sz="0" w:space="0" w:color="auto"/>
          <w:lang w:eastAsia="en-GB"/>
        </w:rPr>
        <w:t>).</w:t>
      </w:r>
    </w:p>
    <w:p w14:paraId="0E09090E" w14:textId="444C7ADB" w:rsidR="003C21D2" w:rsidRPr="00DB7B1D"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Support for assistance in grant writing</w:t>
      </w:r>
      <w:r w:rsidR="001A1383">
        <w:rPr>
          <w:rFonts w:ascii="Arial" w:eastAsia="Times New Roman" w:hAnsi="Arial" w:cs="Arial"/>
          <w:color w:val="171717"/>
          <w:sz w:val="22"/>
          <w:szCs w:val="22"/>
          <w:bdr w:val="none" w:sz="0" w:space="0" w:color="auto"/>
          <w:lang w:eastAsia="en-GB"/>
        </w:rPr>
        <w:t>.</w:t>
      </w:r>
    </w:p>
    <w:p w14:paraId="04C0A30F" w14:textId="34E87DB2" w:rsidR="003C21D2" w:rsidRPr="00DB7B1D"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Equipment purchase</w:t>
      </w:r>
      <w:r w:rsidR="001A1383">
        <w:rPr>
          <w:rFonts w:ascii="Arial" w:eastAsia="Times New Roman" w:hAnsi="Arial" w:cs="Arial"/>
          <w:color w:val="171717"/>
          <w:sz w:val="22"/>
          <w:szCs w:val="22"/>
          <w:bdr w:val="none" w:sz="0" w:space="0" w:color="auto"/>
          <w:lang w:eastAsia="en-GB"/>
        </w:rPr>
        <w:t>s</w:t>
      </w:r>
      <w:r w:rsidRPr="00DB7B1D">
        <w:rPr>
          <w:rFonts w:ascii="Arial" w:eastAsia="Times New Roman" w:hAnsi="Arial" w:cs="Arial"/>
          <w:color w:val="171717"/>
          <w:sz w:val="22"/>
          <w:szCs w:val="22"/>
          <w:bdr w:val="none" w:sz="0" w:space="0" w:color="auto"/>
          <w:lang w:eastAsia="en-GB"/>
        </w:rPr>
        <w:t xml:space="preserve"> to support independent research</w:t>
      </w:r>
      <w:r w:rsidRPr="00DB7B1D">
        <w:rPr>
          <w:rFonts w:ascii="Arial" w:eastAsia="Times New Roman" w:hAnsi="Arial" w:cs="Arial"/>
          <w:color w:val="222222"/>
          <w:sz w:val="22"/>
          <w:szCs w:val="22"/>
          <w:bdr w:val="none" w:sz="0" w:space="0" w:color="auto"/>
          <w:lang w:eastAsia="en-GB"/>
        </w:rPr>
        <w:t xml:space="preserve">, including small scale critical </w:t>
      </w:r>
      <w:r w:rsidRPr="00B6635D">
        <w:rPr>
          <w:rFonts w:ascii="Arial" w:eastAsia="Times New Roman" w:hAnsi="Arial" w:cs="Arial"/>
          <w:color w:val="222222"/>
          <w:sz w:val="22"/>
          <w:szCs w:val="22"/>
          <w:bdr w:val="none" w:sz="0" w:space="0" w:color="auto"/>
          <w:lang w:eastAsia="en-GB"/>
        </w:rPr>
        <w:t>equipment for research purposes</w:t>
      </w:r>
      <w:r w:rsidR="00B6635D" w:rsidRPr="00B6635D">
        <w:rPr>
          <w:rFonts w:ascii="Arial" w:eastAsia="Times New Roman" w:hAnsi="Arial" w:cs="Arial"/>
          <w:color w:val="222222"/>
          <w:sz w:val="22"/>
          <w:szCs w:val="22"/>
          <w:bdr w:val="none" w:sz="0" w:space="0" w:color="auto"/>
          <w:lang w:eastAsia="en-GB"/>
        </w:rPr>
        <w:t>.</w:t>
      </w:r>
      <w:r w:rsidR="009708E7">
        <w:rPr>
          <w:rStyle w:val="FootnoteReference"/>
          <w:rFonts w:ascii="Arial" w:eastAsia="Times New Roman" w:hAnsi="Arial" w:cs="Arial"/>
          <w:color w:val="222222"/>
          <w:sz w:val="22"/>
          <w:szCs w:val="22"/>
          <w:bdr w:val="none" w:sz="0" w:space="0" w:color="auto"/>
          <w:lang w:eastAsia="en-GB"/>
        </w:rPr>
        <w:footnoteReference w:id="2"/>
      </w:r>
      <w:r w:rsidR="00B6635D" w:rsidRPr="00B6635D">
        <w:rPr>
          <w:rFonts w:ascii="Arial" w:eastAsia="Times New Roman" w:hAnsi="Arial" w:cs="Arial"/>
          <w:color w:val="222222"/>
          <w:sz w:val="22"/>
          <w:szCs w:val="22"/>
          <w:bdr w:val="none" w:sz="0" w:space="0" w:color="auto"/>
          <w:lang w:eastAsia="en-GB"/>
        </w:rPr>
        <w:t xml:space="preserve"> </w:t>
      </w:r>
    </w:p>
    <w:p w14:paraId="0BAD0B0C" w14:textId="31D08E95" w:rsidR="003C21D2" w:rsidRPr="00DB7B1D"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DB7B1D">
        <w:rPr>
          <w:rFonts w:ascii="Arial" w:eastAsia="Times New Roman" w:hAnsi="Arial" w:cs="Arial"/>
          <w:color w:val="222222"/>
          <w:sz w:val="22"/>
          <w:szCs w:val="22"/>
          <w:bdr w:val="none" w:sz="0" w:space="0" w:color="auto"/>
          <w:lang w:eastAsia="en-GB"/>
        </w:rPr>
        <w:t>IT equipment including ergonomic equipment where not covered by the University’s homeworking expenses policy</w:t>
      </w:r>
      <w:r w:rsidR="00200985">
        <w:rPr>
          <w:rFonts w:ascii="Arial" w:eastAsia="Times New Roman" w:hAnsi="Arial" w:cs="Arial"/>
          <w:color w:val="222222"/>
          <w:sz w:val="22"/>
          <w:szCs w:val="22"/>
          <w:bdr w:val="none" w:sz="0" w:space="0" w:color="auto"/>
          <w:lang w:eastAsia="en-GB"/>
        </w:rPr>
        <w:t>. Typically, the fund allows a maximum of £1200 to be claimed for a new computer, although this is at the discretion of the panel.</w:t>
      </w:r>
      <w:r w:rsidR="00486FFE">
        <w:rPr>
          <w:rFonts w:ascii="Arial" w:eastAsia="Times New Roman" w:hAnsi="Arial" w:cs="Arial"/>
          <w:color w:val="222222"/>
          <w:sz w:val="22"/>
          <w:szCs w:val="22"/>
          <w:bdr w:val="none" w:sz="0" w:space="0" w:color="auto"/>
          <w:lang w:eastAsia="en-GB"/>
        </w:rPr>
        <w:t xml:space="preserve"> Please note, all IT equipment is the property of the university and will have to be returned if/when the awardee leaves the university. </w:t>
      </w:r>
    </w:p>
    <w:p w14:paraId="385CA178" w14:textId="28FAC8D7" w:rsidR="002D7084" w:rsidRDefault="003C21D2"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 xml:space="preserve">​This list is not </w:t>
      </w:r>
      <w:proofErr w:type="gramStart"/>
      <w:r w:rsidRPr="00DB7B1D">
        <w:rPr>
          <w:rFonts w:ascii="Arial" w:eastAsia="Times New Roman" w:hAnsi="Arial" w:cs="Arial"/>
          <w:color w:val="171717"/>
          <w:sz w:val="22"/>
          <w:szCs w:val="22"/>
          <w:bdr w:val="none" w:sz="0" w:space="0" w:color="auto"/>
          <w:lang w:eastAsia="en-GB"/>
        </w:rPr>
        <w:t>exhaustive</w:t>
      </w:r>
      <w:proofErr w:type="gramEnd"/>
      <w:r w:rsidRPr="00DB7B1D">
        <w:rPr>
          <w:rFonts w:ascii="Arial" w:eastAsia="Times New Roman" w:hAnsi="Arial" w:cs="Arial"/>
          <w:color w:val="171717"/>
          <w:sz w:val="22"/>
          <w:szCs w:val="22"/>
          <w:bdr w:val="none" w:sz="0" w:space="0" w:color="auto"/>
          <w:lang w:eastAsia="en-GB"/>
        </w:rPr>
        <w:t xml:space="preserve"> and applicants are encouraged to make requests for funding for items that will help build their research </w:t>
      </w:r>
      <w:r w:rsidRPr="004C3A55">
        <w:rPr>
          <w:rFonts w:ascii="Arial" w:eastAsia="Times New Roman" w:hAnsi="Arial" w:cs="Arial"/>
          <w:color w:val="171717"/>
          <w:sz w:val="22"/>
          <w:szCs w:val="22"/>
          <w:bdr w:val="none" w:sz="0" w:space="0" w:color="auto"/>
          <w:lang w:eastAsia="en-GB"/>
        </w:rPr>
        <w:t>profile even if not included above.</w:t>
      </w:r>
      <w:r w:rsidR="002801E0" w:rsidRPr="004C3A55">
        <w:rPr>
          <w:rFonts w:ascii="Arial" w:hAnsi="Arial" w:cs="Arial"/>
          <w:sz w:val="22"/>
          <w:szCs w:val="22"/>
        </w:rPr>
        <w:t xml:space="preserve"> Applicants may request funding for more than one activity, provided </w:t>
      </w:r>
      <w:r w:rsidR="004C3A55">
        <w:rPr>
          <w:rFonts w:ascii="Arial" w:hAnsi="Arial" w:cs="Arial"/>
          <w:sz w:val="22"/>
          <w:szCs w:val="22"/>
        </w:rPr>
        <w:t>they</w:t>
      </w:r>
      <w:r w:rsidR="002801E0" w:rsidRPr="004C3A55">
        <w:rPr>
          <w:rFonts w:ascii="Arial" w:hAnsi="Arial" w:cs="Arial"/>
          <w:sz w:val="22"/>
          <w:szCs w:val="22"/>
        </w:rPr>
        <w:t xml:space="preserve"> demonstrate</w:t>
      </w:r>
      <w:r w:rsidR="004C3A55">
        <w:rPr>
          <w:rFonts w:ascii="Arial" w:hAnsi="Arial" w:cs="Arial"/>
          <w:sz w:val="22"/>
          <w:szCs w:val="22"/>
        </w:rPr>
        <w:t xml:space="preserve"> </w:t>
      </w:r>
      <w:r w:rsidR="002801E0" w:rsidRPr="004C3A55">
        <w:rPr>
          <w:rFonts w:ascii="Arial" w:hAnsi="Arial" w:cs="Arial"/>
          <w:sz w:val="22"/>
          <w:szCs w:val="22"/>
        </w:rPr>
        <w:t>how</w:t>
      </w:r>
      <w:r w:rsidR="004C3A55">
        <w:rPr>
          <w:rFonts w:ascii="Arial" w:hAnsi="Arial" w:cs="Arial"/>
          <w:sz w:val="22"/>
          <w:szCs w:val="22"/>
        </w:rPr>
        <w:t xml:space="preserve"> each</w:t>
      </w:r>
      <w:r w:rsidR="002801E0" w:rsidRPr="004C3A55">
        <w:rPr>
          <w:rFonts w:ascii="Arial" w:hAnsi="Arial" w:cs="Arial"/>
          <w:sz w:val="22"/>
          <w:szCs w:val="22"/>
        </w:rPr>
        <w:t xml:space="preserve"> will support a return to research</w:t>
      </w:r>
      <w:r w:rsidR="004C3A55">
        <w:rPr>
          <w:rFonts w:ascii="Arial" w:hAnsi="Arial" w:cs="Arial"/>
          <w:sz w:val="22"/>
          <w:szCs w:val="22"/>
        </w:rPr>
        <w:t xml:space="preserve"> and/or</w:t>
      </w:r>
      <w:r w:rsidR="004C3A55" w:rsidRPr="004C3A55">
        <w:rPr>
          <w:rFonts w:ascii="Arial" w:hAnsi="Arial" w:cs="Arial"/>
          <w:sz w:val="22"/>
          <w:szCs w:val="22"/>
        </w:rPr>
        <w:t xml:space="preserve"> career/work development.</w:t>
      </w:r>
    </w:p>
    <w:p w14:paraId="334F657D" w14:textId="77777777" w:rsidR="00486FFE" w:rsidRPr="002D7084" w:rsidRDefault="00486FFE"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171717"/>
          <w:sz w:val="22"/>
          <w:szCs w:val="22"/>
          <w:bdr w:val="none" w:sz="0" w:space="0" w:color="auto"/>
          <w:lang w:eastAsia="en-GB"/>
        </w:rPr>
      </w:pPr>
    </w:p>
    <w:p w14:paraId="2D818338" w14:textId="228CC32E" w:rsidR="003C21D2" w:rsidRPr="00DB7B1D" w:rsidRDefault="003C21D2"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sidRPr="00DB7B1D">
        <w:rPr>
          <w:rFonts w:ascii="Arial" w:eastAsia="Times New Roman" w:hAnsi="Arial" w:cs="Arial"/>
          <w:color w:val="222222"/>
          <w:sz w:val="22"/>
          <w:szCs w:val="22"/>
          <w:bdr w:val="none" w:sz="0" w:space="0" w:color="auto"/>
          <w:lang w:eastAsia="en-GB"/>
        </w:rPr>
        <w:t>The CSF cannot be used to fund the following:   </w:t>
      </w:r>
    </w:p>
    <w:p w14:paraId="734E0D38" w14:textId="17DBFB4D" w:rsidR="003C21D2" w:rsidRPr="00DB7B1D" w:rsidRDefault="001A1383"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D</w:t>
      </w:r>
      <w:r w:rsidR="003C21D2" w:rsidRPr="00DB7B1D">
        <w:rPr>
          <w:rFonts w:ascii="Arial" w:eastAsia="Times New Roman" w:hAnsi="Arial" w:cs="Arial"/>
          <w:color w:val="222222"/>
          <w:sz w:val="22"/>
          <w:szCs w:val="22"/>
          <w:bdr w:val="none" w:sz="0" w:space="0" w:color="auto"/>
          <w:lang w:eastAsia="en-GB"/>
        </w:rPr>
        <w:t>irect childcare or elder care costs</w:t>
      </w:r>
      <w:r>
        <w:rPr>
          <w:rFonts w:ascii="Arial" w:eastAsia="Times New Roman" w:hAnsi="Arial" w:cs="Arial"/>
          <w:color w:val="222222"/>
          <w:sz w:val="22"/>
          <w:szCs w:val="22"/>
          <w:bdr w:val="none" w:sz="0" w:space="0" w:color="auto"/>
          <w:lang w:eastAsia="en-GB"/>
        </w:rPr>
        <w:t>.</w:t>
      </w:r>
    </w:p>
    <w:p w14:paraId="1753B384" w14:textId="0B25788A" w:rsidR="003C21D2" w:rsidRPr="00DB7B1D" w:rsidRDefault="001A1383"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T</w:t>
      </w:r>
      <w:r w:rsidR="003C21D2" w:rsidRPr="00DB7B1D">
        <w:rPr>
          <w:rFonts w:ascii="Arial" w:eastAsia="Times New Roman" w:hAnsi="Arial" w:cs="Arial"/>
          <w:color w:val="222222"/>
          <w:sz w:val="22"/>
          <w:szCs w:val="22"/>
          <w:bdr w:val="none" w:sz="0" w:space="0" w:color="auto"/>
          <w:lang w:eastAsia="en-GB"/>
        </w:rPr>
        <w:t xml:space="preserve">o request an extension of </w:t>
      </w:r>
      <w:r>
        <w:rPr>
          <w:rFonts w:ascii="Arial" w:eastAsia="Times New Roman" w:hAnsi="Arial" w:cs="Arial"/>
          <w:color w:val="222222"/>
          <w:sz w:val="22"/>
          <w:szCs w:val="22"/>
          <w:bdr w:val="none" w:sz="0" w:space="0" w:color="auto"/>
          <w:lang w:eastAsia="en-GB"/>
        </w:rPr>
        <w:t>a</w:t>
      </w:r>
      <w:r w:rsidR="003C21D2" w:rsidRPr="00DB7B1D">
        <w:rPr>
          <w:rFonts w:ascii="Arial" w:eastAsia="Times New Roman" w:hAnsi="Arial" w:cs="Arial"/>
          <w:color w:val="222222"/>
          <w:sz w:val="22"/>
          <w:szCs w:val="22"/>
          <w:bdr w:val="none" w:sz="0" w:space="0" w:color="auto"/>
          <w:lang w:eastAsia="en-GB"/>
        </w:rPr>
        <w:t xml:space="preserve"> contract of employment</w:t>
      </w:r>
      <w:r>
        <w:rPr>
          <w:rFonts w:ascii="Arial" w:eastAsia="Times New Roman" w:hAnsi="Arial" w:cs="Arial"/>
          <w:color w:val="222222"/>
          <w:sz w:val="22"/>
          <w:szCs w:val="22"/>
          <w:bdr w:val="none" w:sz="0" w:space="0" w:color="auto"/>
          <w:lang w:eastAsia="en-GB"/>
        </w:rPr>
        <w:t>.</w:t>
      </w:r>
    </w:p>
    <w:p w14:paraId="02D29B30" w14:textId="5DAA9BF6" w:rsidR="003F6586" w:rsidRDefault="003F6586"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lastRenderedPageBreak/>
        <w:t>Personal salary support</w:t>
      </w:r>
      <w:r w:rsidR="001A1383">
        <w:rPr>
          <w:rFonts w:ascii="Arial" w:eastAsia="Times New Roman" w:hAnsi="Arial" w:cs="Arial"/>
          <w:color w:val="171717"/>
          <w:sz w:val="22"/>
          <w:szCs w:val="22"/>
          <w:bdr w:val="none" w:sz="0" w:space="0" w:color="auto"/>
          <w:lang w:eastAsia="en-GB"/>
        </w:rPr>
        <w:t>.</w:t>
      </w:r>
    </w:p>
    <w:p w14:paraId="5F26BBD9" w14:textId="70302FF2" w:rsidR="000D4C0C" w:rsidRPr="00DB7B1D" w:rsidRDefault="000D4C0C"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Pr>
          <w:rFonts w:ascii="Arial" w:eastAsia="Times New Roman" w:hAnsi="Arial" w:cs="Arial"/>
          <w:color w:val="171717"/>
          <w:sz w:val="22"/>
          <w:szCs w:val="22"/>
          <w:bdr w:val="none" w:sz="0" w:space="0" w:color="auto"/>
          <w:lang w:eastAsia="en-GB"/>
        </w:rPr>
        <w:t>Rent/mortgage support on an applicant’s main place of residence.</w:t>
      </w:r>
    </w:p>
    <w:p w14:paraId="3F347C5D" w14:textId="7ADC2513" w:rsidR="003F6586" w:rsidRDefault="003F6586"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Routine costs of research which should be funded through grant (or other) funding</w:t>
      </w:r>
      <w:r w:rsidR="001A1383">
        <w:rPr>
          <w:rFonts w:ascii="Arial" w:eastAsia="Times New Roman" w:hAnsi="Arial" w:cs="Arial"/>
          <w:color w:val="171717"/>
          <w:sz w:val="22"/>
          <w:szCs w:val="22"/>
          <w:bdr w:val="none" w:sz="0" w:space="0" w:color="auto"/>
          <w:lang w:eastAsia="en-GB"/>
        </w:rPr>
        <w:t>.</w:t>
      </w:r>
      <w:r w:rsidR="009708E7">
        <w:rPr>
          <w:rStyle w:val="FootnoteReference"/>
          <w:rFonts w:ascii="Arial" w:eastAsia="Times New Roman" w:hAnsi="Arial" w:cs="Arial"/>
          <w:color w:val="171717"/>
          <w:sz w:val="22"/>
          <w:szCs w:val="22"/>
          <w:bdr w:val="none" w:sz="0" w:space="0" w:color="auto"/>
          <w:lang w:eastAsia="en-GB"/>
        </w:rPr>
        <w:footnoteReference w:id="3"/>
      </w:r>
    </w:p>
    <w:p w14:paraId="2F5AE0D5" w14:textId="5C0E41A4" w:rsidR="008F11B4" w:rsidRPr="005F7299" w:rsidRDefault="0084374A" w:rsidP="005F729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Pr>
          <w:rFonts w:ascii="Arial" w:eastAsia="Times New Roman" w:hAnsi="Arial" w:cs="Arial"/>
          <w:color w:val="171717"/>
          <w:sz w:val="22"/>
          <w:szCs w:val="22"/>
          <w:bdr w:val="none" w:sz="0" w:space="0" w:color="auto"/>
          <w:lang w:eastAsia="en-GB"/>
        </w:rPr>
        <w:t>Teaching subst</w:t>
      </w:r>
      <w:r w:rsidR="00200985">
        <w:rPr>
          <w:rFonts w:ascii="Arial" w:eastAsia="Times New Roman" w:hAnsi="Arial" w:cs="Arial"/>
          <w:color w:val="171717"/>
          <w:sz w:val="22"/>
          <w:szCs w:val="22"/>
          <w:bdr w:val="none" w:sz="0" w:space="0" w:color="auto"/>
          <w:lang w:eastAsia="en-GB"/>
        </w:rPr>
        <w:t>itu</w:t>
      </w:r>
      <w:r>
        <w:rPr>
          <w:rFonts w:ascii="Arial" w:eastAsia="Times New Roman" w:hAnsi="Arial" w:cs="Arial"/>
          <w:color w:val="171717"/>
          <w:sz w:val="22"/>
          <w:szCs w:val="22"/>
          <w:bdr w:val="none" w:sz="0" w:space="0" w:color="auto"/>
          <w:lang w:eastAsia="en-GB"/>
        </w:rPr>
        <w:t>tion or teaching ‘buy-out’</w:t>
      </w:r>
      <w:r w:rsidR="001A1383">
        <w:rPr>
          <w:rFonts w:ascii="Arial" w:eastAsia="Times New Roman" w:hAnsi="Arial" w:cs="Arial"/>
          <w:color w:val="171717"/>
          <w:sz w:val="22"/>
          <w:szCs w:val="22"/>
          <w:bdr w:val="none" w:sz="0" w:space="0" w:color="auto"/>
          <w:lang w:eastAsia="en-GB"/>
        </w:rPr>
        <w:t>.</w:t>
      </w:r>
      <w:bookmarkStart w:id="4" w:name="_Toc152231610"/>
    </w:p>
    <w:p w14:paraId="5E64CAA7" w14:textId="2BE0CEFD" w:rsidR="001C4EF2" w:rsidRPr="00F442D4" w:rsidRDefault="001C4EF2" w:rsidP="001C4EF2">
      <w:pPr>
        <w:pStyle w:val="Heading1"/>
      </w:pPr>
      <w:r w:rsidRPr="00F442D4">
        <w:t>Funding limitations</w:t>
      </w:r>
      <w:bookmarkEnd w:id="4"/>
    </w:p>
    <w:p w14:paraId="465595E7" w14:textId="77777777" w:rsidR="00EF2484" w:rsidRPr="00F442D4" w:rsidRDefault="00EF2484" w:rsidP="00EF2484"/>
    <w:p w14:paraId="4C04B84E" w14:textId="307E7008" w:rsidR="002D7084" w:rsidRDefault="009D4530" w:rsidP="004A2E87">
      <w:pPr>
        <w:pStyle w:val="Default"/>
        <w:rPr>
          <w:rStyle w:val="None"/>
          <w:rFonts w:ascii="Arial" w:eastAsia="Arial" w:hAnsi="Arial" w:cs="Arial"/>
          <w:sz w:val="22"/>
          <w:szCs w:val="22"/>
          <w:lang w:val="en-GB"/>
          <w14:textOutline w14:w="0" w14:cap="rnd" w14:cmpd="sng" w14:algn="ctr">
            <w14:noFill/>
            <w14:prstDash w14:val="solid"/>
            <w14:bevel/>
          </w14:textOutline>
        </w:rPr>
      </w:pPr>
      <w:r w:rsidRPr="00F442D4">
        <w:rPr>
          <w:rStyle w:val="None"/>
          <w:rFonts w:ascii="Arial" w:eastAsia="Arial" w:hAnsi="Arial" w:cs="Arial"/>
          <w:sz w:val="22"/>
          <w:szCs w:val="22"/>
          <w:lang w:val="en-GB"/>
          <w14:textOutline w14:w="0" w14:cap="rnd" w14:cmpd="sng" w14:algn="ctr">
            <w14:noFill/>
            <w14:prstDash w14:val="solid"/>
            <w14:bevel/>
          </w14:textOutline>
        </w:rPr>
        <w:t xml:space="preserve">If successful, funding will be allocated to </w:t>
      </w:r>
      <w:r w:rsidRPr="00F442D4">
        <w:rPr>
          <w:rStyle w:val="None"/>
          <w:rFonts w:ascii="Arial" w:eastAsia="Arial" w:hAnsi="Arial" w:cs="Arial"/>
          <w:b/>
          <w:bCs/>
          <w:sz w:val="22"/>
          <w:szCs w:val="22"/>
          <w:lang w:val="en-GB"/>
          <w14:textOutline w14:w="0" w14:cap="rnd" w14:cmpd="sng" w14:algn="ctr">
            <w14:noFill/>
            <w14:prstDash w14:val="solid"/>
            <w14:bevel/>
          </w14:textOutline>
        </w:rPr>
        <w:t>a host institution and not directly to an individual.</w:t>
      </w:r>
      <w:r w:rsidRPr="00F442D4">
        <w:rPr>
          <w:rStyle w:val="None"/>
          <w:rFonts w:ascii="Arial" w:eastAsia="Arial" w:hAnsi="Arial" w:cs="Arial"/>
          <w:sz w:val="22"/>
          <w:szCs w:val="22"/>
          <w:lang w:val="en-GB"/>
          <w14:textOutline w14:w="0" w14:cap="rnd" w14:cmpd="sng" w14:algn="ctr">
            <w14:noFill/>
            <w14:prstDash w14:val="solid"/>
            <w14:bevel/>
          </w14:textOutline>
        </w:rPr>
        <w:t xml:space="preserve"> Host institutions include </w:t>
      </w:r>
      <w:r w:rsidRPr="00F442D4">
        <w:rPr>
          <w:rStyle w:val="None"/>
          <w:rFonts w:ascii="Arial" w:eastAsia="Arial" w:hAnsi="Arial" w:cs="Arial"/>
          <w:b/>
          <w:bCs/>
          <w:sz w:val="22"/>
          <w:szCs w:val="22"/>
          <w:lang w:val="en-GB"/>
          <w14:textOutline w14:w="0" w14:cap="rnd" w14:cmpd="sng" w14:algn="ctr">
            <w14:noFill/>
            <w14:prstDash w14:val="solid"/>
            <w14:bevel/>
          </w14:textOutline>
        </w:rPr>
        <w:t>University Departments, Faculties or University Non-School Institutions.</w:t>
      </w:r>
      <w:r w:rsidRPr="00F442D4">
        <w:rPr>
          <w:rStyle w:val="None"/>
          <w:rFonts w:ascii="Arial" w:eastAsia="Arial" w:hAnsi="Arial" w:cs="Arial"/>
          <w:sz w:val="22"/>
          <w:szCs w:val="22"/>
          <w:lang w:val="en-GB"/>
          <w14:textOutline w14:w="0" w14:cap="rnd" w14:cmpd="sng" w14:algn="ctr">
            <w14:noFill/>
            <w14:prstDash w14:val="solid"/>
            <w14:bevel/>
          </w14:textOutline>
        </w:rPr>
        <w:t xml:space="preserve"> Colleges are </w:t>
      </w:r>
      <w:r w:rsidRPr="00F442D4">
        <w:rPr>
          <w:rStyle w:val="None"/>
          <w:rFonts w:ascii="Arial" w:eastAsia="Arial" w:hAnsi="Arial" w:cs="Arial"/>
          <w:b/>
          <w:bCs/>
          <w:sz w:val="22"/>
          <w:szCs w:val="22"/>
          <w:lang w:val="en-GB"/>
          <w14:textOutline w14:w="0" w14:cap="rnd" w14:cmpd="sng" w14:algn="ctr">
            <w14:noFill/>
            <w14:prstDash w14:val="solid"/>
            <w14:bevel/>
          </w14:textOutline>
        </w:rPr>
        <w:t>not</w:t>
      </w:r>
      <w:r w:rsidRPr="00F442D4">
        <w:rPr>
          <w:rStyle w:val="None"/>
          <w:rFonts w:ascii="Arial" w:eastAsia="Arial" w:hAnsi="Arial" w:cs="Arial"/>
          <w:sz w:val="22"/>
          <w:szCs w:val="22"/>
          <w:lang w:val="en-GB"/>
          <w14:textOutline w14:w="0" w14:cap="rnd" w14:cmpd="sng" w14:algn="ctr">
            <w14:noFill/>
            <w14:prstDash w14:val="solid"/>
            <w14:bevel/>
          </w14:textOutline>
        </w:rPr>
        <w:t xml:space="preserve"> eligible host institutions.</w:t>
      </w:r>
      <w:bookmarkStart w:id="5" w:name="_Toc152231611"/>
    </w:p>
    <w:p w14:paraId="001607AB" w14:textId="77777777" w:rsidR="004A2E87" w:rsidRPr="004A2E87" w:rsidRDefault="004A2E87" w:rsidP="004A2E87">
      <w:pPr>
        <w:pStyle w:val="Default"/>
        <w:rPr>
          <w:rFonts w:ascii="Arial" w:eastAsia="Arial" w:hAnsi="Arial" w:cs="Arial"/>
          <w:sz w:val="22"/>
          <w:szCs w:val="22"/>
          <w:lang w:val="en-GB"/>
          <w14:textOutline w14:w="0" w14:cap="rnd" w14:cmpd="sng" w14:algn="ctr">
            <w14:noFill/>
            <w14:prstDash w14:val="solid"/>
            <w14:bevel/>
          </w14:textOutline>
        </w:rPr>
      </w:pPr>
    </w:p>
    <w:p w14:paraId="4CC89036" w14:textId="54AB55BB" w:rsidR="004C085D" w:rsidRPr="00F442D4" w:rsidRDefault="004C085D" w:rsidP="004C085D">
      <w:pPr>
        <w:pStyle w:val="Heading1"/>
      </w:pPr>
      <w:r w:rsidRPr="00F442D4">
        <w:t>Reporting requirements</w:t>
      </w:r>
      <w:bookmarkEnd w:id="5"/>
    </w:p>
    <w:p w14:paraId="483986F1" w14:textId="77777777" w:rsidR="00717FB1" w:rsidRPr="00F442D4" w:rsidRDefault="00717FB1" w:rsidP="00717FB1">
      <w:pPr>
        <w:pStyle w:val="Default"/>
        <w:rPr>
          <w:rStyle w:val="None"/>
          <w:rFonts w:ascii="Arial" w:hAnsi="Arial"/>
          <w:sz w:val="22"/>
          <w:szCs w:val="22"/>
          <w:lang w:val="en-GB"/>
        </w:rPr>
      </w:pPr>
    </w:p>
    <w:p w14:paraId="6E5EA354" w14:textId="0BC4D6E1" w:rsidR="0007649D" w:rsidRPr="0007649D" w:rsidRDefault="00717FB1" w:rsidP="008F268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9"/>
        </w:tabs>
        <w:autoSpaceDE w:val="0"/>
        <w:autoSpaceDN w:val="0"/>
        <w:ind w:right="568"/>
        <w:rPr>
          <w:rFonts w:ascii="Arial" w:hAnsi="Arial" w:cs="Arial"/>
          <w:sz w:val="22"/>
          <w:szCs w:val="22"/>
        </w:rPr>
      </w:pPr>
      <w:r w:rsidRPr="0007649D">
        <w:rPr>
          <w:rStyle w:val="None"/>
          <w:rFonts w:ascii="Arial" w:hAnsi="Arial" w:cs="Arial"/>
          <w:sz w:val="22"/>
          <w:szCs w:val="22"/>
        </w:rPr>
        <w:t xml:space="preserve">Successful applicants will be required to submit </w:t>
      </w:r>
      <w:r w:rsidR="005D7AAA" w:rsidRPr="0007649D">
        <w:rPr>
          <w:rStyle w:val="None"/>
          <w:rFonts w:ascii="Arial" w:hAnsi="Arial" w:cs="Arial"/>
          <w:sz w:val="22"/>
          <w:szCs w:val="22"/>
        </w:rPr>
        <w:t>a</w:t>
      </w:r>
      <w:r w:rsidR="00DB7B1D" w:rsidRPr="0007649D">
        <w:rPr>
          <w:rStyle w:val="None"/>
          <w:rFonts w:ascii="Arial" w:hAnsi="Arial" w:cs="Arial"/>
          <w:sz w:val="22"/>
          <w:szCs w:val="22"/>
        </w:rPr>
        <w:t xml:space="preserve"> written</w:t>
      </w:r>
      <w:r w:rsidR="005D7AAA" w:rsidRPr="0007649D">
        <w:rPr>
          <w:rStyle w:val="None"/>
          <w:rFonts w:ascii="Arial" w:hAnsi="Arial" w:cs="Arial"/>
          <w:sz w:val="22"/>
          <w:szCs w:val="22"/>
        </w:rPr>
        <w:t xml:space="preserve"> report </w:t>
      </w:r>
      <w:r w:rsidR="002D7084" w:rsidRPr="0007649D">
        <w:rPr>
          <w:rStyle w:val="None"/>
          <w:rFonts w:ascii="Arial" w:hAnsi="Arial" w:cs="Arial"/>
          <w:sz w:val="22"/>
          <w:szCs w:val="22"/>
        </w:rPr>
        <w:t xml:space="preserve">within </w:t>
      </w:r>
      <w:r w:rsidR="00F27797" w:rsidRPr="0007649D">
        <w:rPr>
          <w:rStyle w:val="None"/>
          <w:rFonts w:ascii="Arial" w:hAnsi="Arial" w:cs="Arial"/>
          <w:sz w:val="22"/>
          <w:szCs w:val="22"/>
        </w:rPr>
        <w:t xml:space="preserve">twelve months </w:t>
      </w:r>
      <w:r w:rsidR="002D7084" w:rsidRPr="0007649D">
        <w:rPr>
          <w:rStyle w:val="None"/>
          <w:rFonts w:ascii="Arial" w:hAnsi="Arial" w:cs="Arial"/>
          <w:sz w:val="22"/>
          <w:szCs w:val="22"/>
        </w:rPr>
        <w:t>of</w:t>
      </w:r>
      <w:r w:rsidR="00F27797" w:rsidRPr="0007649D">
        <w:rPr>
          <w:rStyle w:val="None"/>
          <w:rFonts w:ascii="Arial" w:hAnsi="Arial" w:cs="Arial"/>
          <w:sz w:val="22"/>
          <w:szCs w:val="22"/>
        </w:rPr>
        <w:t xml:space="preserve"> receiving funding </w:t>
      </w:r>
      <w:r w:rsidR="00DB7B1D" w:rsidRPr="0007649D">
        <w:rPr>
          <w:rStyle w:val="None"/>
          <w:rFonts w:ascii="Arial" w:hAnsi="Arial" w:cs="Arial"/>
          <w:sz w:val="22"/>
          <w:szCs w:val="22"/>
        </w:rPr>
        <w:t xml:space="preserve">from the </w:t>
      </w:r>
      <w:r w:rsidR="002D7084" w:rsidRPr="0007649D">
        <w:rPr>
          <w:rStyle w:val="None"/>
          <w:rFonts w:ascii="Arial" w:hAnsi="Arial" w:cs="Arial"/>
          <w:sz w:val="22"/>
          <w:szCs w:val="22"/>
        </w:rPr>
        <w:t>RCS</w:t>
      </w:r>
      <w:r w:rsidR="00DB7B1D" w:rsidRPr="0007649D">
        <w:rPr>
          <w:rStyle w:val="None"/>
          <w:rFonts w:ascii="Arial" w:hAnsi="Arial" w:cs="Arial"/>
          <w:sz w:val="22"/>
          <w:szCs w:val="22"/>
        </w:rPr>
        <w:t>.</w:t>
      </w:r>
      <w:r w:rsidR="004A2E87" w:rsidRPr="0007649D">
        <w:rPr>
          <w:rStyle w:val="None"/>
          <w:rFonts w:ascii="Arial" w:hAnsi="Arial" w:cs="Arial"/>
          <w:sz w:val="22"/>
          <w:szCs w:val="22"/>
        </w:rPr>
        <w:t xml:space="preserve"> A template will be provided.</w:t>
      </w:r>
      <w:r w:rsidR="00DB7B1D" w:rsidRPr="0007649D">
        <w:rPr>
          <w:rStyle w:val="None"/>
          <w:rFonts w:ascii="Arial" w:hAnsi="Arial" w:cs="Arial"/>
          <w:sz w:val="22"/>
          <w:szCs w:val="22"/>
        </w:rPr>
        <w:t xml:space="preserve"> This must confirm </w:t>
      </w:r>
      <w:r w:rsidR="004E2A64" w:rsidRPr="0007649D">
        <w:rPr>
          <w:rStyle w:val="None"/>
          <w:rFonts w:ascii="Arial" w:hAnsi="Arial" w:cs="Arial"/>
          <w:sz w:val="22"/>
          <w:szCs w:val="22"/>
        </w:rPr>
        <w:t>th</w:t>
      </w:r>
      <w:r w:rsidR="005D7AAA" w:rsidRPr="0007649D">
        <w:rPr>
          <w:rStyle w:val="None"/>
          <w:rFonts w:ascii="Arial" w:hAnsi="Arial" w:cs="Arial"/>
          <w:sz w:val="22"/>
          <w:szCs w:val="22"/>
        </w:rPr>
        <w:t>at</w:t>
      </w:r>
      <w:r w:rsidR="004E2A64" w:rsidRPr="0007649D">
        <w:rPr>
          <w:rStyle w:val="None"/>
          <w:rFonts w:ascii="Arial" w:hAnsi="Arial" w:cs="Arial"/>
          <w:sz w:val="22"/>
          <w:szCs w:val="22"/>
        </w:rPr>
        <w:t xml:space="preserve"> </w:t>
      </w:r>
      <w:r w:rsidR="00DB7B1D" w:rsidRPr="0007649D">
        <w:rPr>
          <w:rStyle w:val="None"/>
          <w:rFonts w:ascii="Arial" w:hAnsi="Arial" w:cs="Arial"/>
          <w:sz w:val="22"/>
          <w:szCs w:val="22"/>
        </w:rPr>
        <w:t xml:space="preserve">the </w:t>
      </w:r>
      <w:r w:rsidR="004E2A64" w:rsidRPr="0007649D">
        <w:rPr>
          <w:rStyle w:val="None"/>
          <w:rFonts w:ascii="Arial" w:hAnsi="Arial" w:cs="Arial"/>
          <w:sz w:val="22"/>
          <w:szCs w:val="22"/>
        </w:rPr>
        <w:t xml:space="preserve">funding was spent </w:t>
      </w:r>
      <w:r w:rsidR="005D7AAA" w:rsidRPr="0007649D">
        <w:rPr>
          <w:rStyle w:val="None"/>
          <w:rFonts w:ascii="Arial" w:hAnsi="Arial" w:cs="Arial"/>
          <w:sz w:val="22"/>
          <w:szCs w:val="22"/>
        </w:rPr>
        <w:t xml:space="preserve">in accordance with the </w:t>
      </w:r>
      <w:r w:rsidR="004E2A64" w:rsidRPr="0007649D">
        <w:rPr>
          <w:rStyle w:val="None"/>
          <w:rFonts w:ascii="Arial" w:hAnsi="Arial" w:cs="Arial"/>
          <w:sz w:val="22"/>
          <w:szCs w:val="22"/>
        </w:rPr>
        <w:t xml:space="preserve">with the </w:t>
      </w:r>
      <w:r w:rsidR="00DB7B1D" w:rsidRPr="0007649D">
        <w:rPr>
          <w:rStyle w:val="None"/>
          <w:rFonts w:ascii="Arial" w:hAnsi="Arial" w:cs="Arial"/>
          <w:sz w:val="22"/>
          <w:szCs w:val="22"/>
        </w:rPr>
        <w:t xml:space="preserve">request(s) stipulated on the </w:t>
      </w:r>
      <w:r w:rsidR="004E2A64" w:rsidRPr="0007649D">
        <w:rPr>
          <w:rStyle w:val="None"/>
          <w:rFonts w:ascii="Arial" w:hAnsi="Arial" w:cs="Arial"/>
          <w:sz w:val="22"/>
          <w:szCs w:val="22"/>
        </w:rPr>
        <w:t xml:space="preserve">application </w:t>
      </w:r>
      <w:r w:rsidR="00DB7B1D" w:rsidRPr="0007649D">
        <w:rPr>
          <w:rStyle w:val="None"/>
          <w:rFonts w:ascii="Arial" w:hAnsi="Arial" w:cs="Arial"/>
          <w:sz w:val="22"/>
          <w:szCs w:val="22"/>
        </w:rPr>
        <w:t>form</w:t>
      </w:r>
      <w:r w:rsidR="00200985" w:rsidRPr="0007649D">
        <w:rPr>
          <w:rStyle w:val="None"/>
          <w:rFonts w:ascii="Arial" w:hAnsi="Arial" w:cs="Arial"/>
          <w:sz w:val="22"/>
          <w:szCs w:val="22"/>
        </w:rPr>
        <w:t xml:space="preserve"> and approved by the panel</w:t>
      </w:r>
      <w:r w:rsidR="00DB7B1D" w:rsidRPr="0007649D">
        <w:rPr>
          <w:rStyle w:val="None"/>
          <w:rFonts w:ascii="Arial" w:hAnsi="Arial" w:cs="Arial"/>
          <w:sz w:val="22"/>
          <w:szCs w:val="22"/>
        </w:rPr>
        <w:t xml:space="preserve">. </w:t>
      </w:r>
      <w:r w:rsidR="00A84EF5" w:rsidRPr="0007649D">
        <w:rPr>
          <w:rStyle w:val="None"/>
          <w:rFonts w:ascii="Arial" w:hAnsi="Arial" w:cs="Arial"/>
          <w:sz w:val="22"/>
          <w:szCs w:val="22"/>
        </w:rPr>
        <w:t>Receipts/evidence of expenditure should be kept as these will need to</w:t>
      </w:r>
      <w:r w:rsidR="001A1383" w:rsidRPr="0007649D">
        <w:rPr>
          <w:rStyle w:val="None"/>
          <w:rFonts w:ascii="Arial" w:hAnsi="Arial" w:cs="Arial"/>
          <w:sz w:val="22"/>
          <w:szCs w:val="22"/>
        </w:rPr>
        <w:t xml:space="preserve"> be</w:t>
      </w:r>
      <w:r w:rsidR="00A84EF5" w:rsidRPr="0007649D">
        <w:rPr>
          <w:rStyle w:val="None"/>
          <w:rFonts w:ascii="Arial" w:hAnsi="Arial" w:cs="Arial"/>
          <w:sz w:val="22"/>
          <w:szCs w:val="22"/>
        </w:rPr>
        <w:t xml:space="preserve"> submitted with the form. The form is also designed to</w:t>
      </w:r>
      <w:r w:rsidR="009D6BD8" w:rsidRPr="0007649D">
        <w:rPr>
          <w:rStyle w:val="None"/>
          <w:rFonts w:ascii="Arial" w:hAnsi="Arial" w:cs="Arial"/>
          <w:sz w:val="22"/>
          <w:szCs w:val="22"/>
        </w:rPr>
        <w:t xml:space="preserve"> evaluate and appraise how the</w:t>
      </w:r>
      <w:r w:rsidR="004E2A64" w:rsidRPr="0007649D">
        <w:rPr>
          <w:rStyle w:val="None"/>
          <w:rFonts w:ascii="Arial" w:hAnsi="Arial" w:cs="Arial"/>
          <w:sz w:val="22"/>
          <w:szCs w:val="22"/>
        </w:rPr>
        <w:t xml:space="preserve"> award </w:t>
      </w:r>
      <w:r w:rsidR="001E6715" w:rsidRPr="0007649D">
        <w:rPr>
          <w:rStyle w:val="None"/>
          <w:rFonts w:ascii="Arial" w:hAnsi="Arial" w:cs="Arial"/>
          <w:sz w:val="22"/>
          <w:szCs w:val="22"/>
        </w:rPr>
        <w:t xml:space="preserve">has </w:t>
      </w:r>
      <w:r w:rsidR="009D6BD8" w:rsidRPr="0007649D">
        <w:rPr>
          <w:rStyle w:val="None"/>
          <w:rFonts w:ascii="Arial" w:hAnsi="Arial" w:cs="Arial"/>
          <w:sz w:val="22"/>
          <w:szCs w:val="22"/>
        </w:rPr>
        <w:t xml:space="preserve">impacted </w:t>
      </w:r>
      <w:r w:rsidR="0007649D" w:rsidRPr="0007649D">
        <w:rPr>
          <w:rStyle w:val="None"/>
          <w:rFonts w:ascii="Arial" w:hAnsi="Arial" w:cs="Arial"/>
          <w:sz w:val="22"/>
          <w:szCs w:val="22"/>
        </w:rPr>
        <w:t>t</w:t>
      </w:r>
      <w:r w:rsidR="00A84EF5" w:rsidRPr="0007649D">
        <w:rPr>
          <w:rStyle w:val="None"/>
          <w:rFonts w:ascii="Arial" w:hAnsi="Arial" w:cs="Arial"/>
          <w:sz w:val="22"/>
          <w:szCs w:val="22"/>
        </w:rPr>
        <w:t>he successful applicant</w:t>
      </w:r>
      <w:r w:rsidRPr="0007649D">
        <w:rPr>
          <w:rStyle w:val="None"/>
          <w:rFonts w:ascii="Arial" w:hAnsi="Arial" w:cs="Arial"/>
          <w:sz w:val="22"/>
          <w:szCs w:val="22"/>
        </w:rPr>
        <w:t xml:space="preserve">. </w:t>
      </w:r>
      <w:r w:rsidR="004A2E87" w:rsidRPr="0007649D">
        <w:rPr>
          <w:rFonts w:ascii="Arial" w:hAnsi="Arial" w:cs="Arial"/>
          <w:sz w:val="22"/>
          <w:szCs w:val="22"/>
        </w:rPr>
        <w:t>The report will</w:t>
      </w:r>
      <w:r w:rsidR="004A2E87" w:rsidRPr="0007649D">
        <w:rPr>
          <w:rFonts w:ascii="Arial" w:hAnsi="Arial" w:cs="Arial"/>
          <w:spacing w:val="-1"/>
          <w:sz w:val="22"/>
          <w:szCs w:val="22"/>
        </w:rPr>
        <w:t xml:space="preserve"> </w:t>
      </w:r>
      <w:r w:rsidR="004A2E87" w:rsidRPr="0007649D">
        <w:rPr>
          <w:rFonts w:ascii="Arial" w:hAnsi="Arial" w:cs="Arial"/>
          <w:sz w:val="22"/>
          <w:szCs w:val="22"/>
        </w:rPr>
        <w:t>detail:</w:t>
      </w:r>
    </w:p>
    <w:p w14:paraId="5AB9685F" w14:textId="77777777" w:rsidR="0007649D" w:rsidRDefault="0007649D" w:rsidP="008F268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9"/>
        </w:tabs>
        <w:autoSpaceDE w:val="0"/>
        <w:autoSpaceDN w:val="0"/>
        <w:spacing w:after="0" w:line="240" w:lineRule="auto"/>
        <w:ind w:left="0" w:right="568" w:firstLine="458"/>
      </w:pPr>
    </w:p>
    <w:p w14:paraId="59449D6D" w14:textId="10E8376E"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3"/>
        </w:tabs>
        <w:autoSpaceDE w:val="0"/>
        <w:autoSpaceDN w:val="0"/>
        <w:spacing w:before="4" w:after="0" w:line="237" w:lineRule="auto"/>
        <w:ind w:left="709" w:right="1006"/>
      </w:pPr>
      <w:r>
        <w:t>Any benefit to your career, work opportunities or to you on a personal level.</w:t>
      </w:r>
    </w:p>
    <w:p w14:paraId="736AC13A" w14:textId="169B9E84"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3"/>
        </w:tabs>
        <w:autoSpaceDE w:val="0"/>
        <w:autoSpaceDN w:val="0"/>
        <w:spacing w:before="4" w:after="0" w:line="237" w:lineRule="auto"/>
        <w:ind w:left="709" w:right="1006"/>
      </w:pPr>
      <w:r>
        <w:t>Any development, as evidenced by attendance at conferences or participation in training or development.</w:t>
      </w:r>
    </w:p>
    <w:p w14:paraId="62CBF945" w14:textId="78E38314"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3"/>
        </w:tabs>
        <w:autoSpaceDE w:val="0"/>
        <w:autoSpaceDN w:val="0"/>
        <w:spacing w:before="4" w:after="0" w:line="237" w:lineRule="auto"/>
        <w:ind w:left="709" w:right="627"/>
      </w:pPr>
      <w:r>
        <w:t>Any research outputs, as evidenced by publications, presentation of papers, development of collaborations or submission of grant</w:t>
      </w:r>
      <w:r>
        <w:rPr>
          <w:spacing w:val="-8"/>
        </w:rPr>
        <w:t xml:space="preserve"> </w:t>
      </w:r>
      <w:r>
        <w:t>proposals.</w:t>
      </w:r>
    </w:p>
    <w:p w14:paraId="1083B819" w14:textId="6BA6336E"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2"/>
        </w:tabs>
        <w:autoSpaceDE w:val="0"/>
        <w:autoSpaceDN w:val="0"/>
        <w:spacing w:before="1" w:after="0" w:line="240" w:lineRule="auto"/>
        <w:ind w:left="709" w:hanging="361"/>
      </w:pPr>
      <w:r>
        <w:t>Any other identified benefits to your</w:t>
      </w:r>
      <w:r>
        <w:rPr>
          <w:spacing w:val="-5"/>
        </w:rPr>
        <w:t xml:space="preserve"> </w:t>
      </w:r>
      <w:r>
        <w:t>career or work-life.</w:t>
      </w:r>
    </w:p>
    <w:p w14:paraId="405CF594" w14:textId="77777777" w:rsidR="004A2E87" w:rsidRDefault="004A2E87" w:rsidP="0007649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33"/>
          <w:tab w:val="left" w:pos="1234"/>
        </w:tabs>
        <w:autoSpaceDE w:val="0"/>
        <w:autoSpaceDN w:val="0"/>
        <w:spacing w:before="1" w:after="0" w:line="240" w:lineRule="auto"/>
        <w:ind w:left="1233"/>
      </w:pPr>
    </w:p>
    <w:p w14:paraId="6203C6A8" w14:textId="431EB064" w:rsidR="00EF2484" w:rsidRPr="00F442D4" w:rsidRDefault="00EF2484" w:rsidP="00EF2484">
      <w:pPr>
        <w:pStyle w:val="Heading1"/>
      </w:pPr>
      <w:bookmarkStart w:id="6" w:name="_Toc152231612"/>
      <w:r w:rsidRPr="00F442D4">
        <w:t>How to apply</w:t>
      </w:r>
      <w:bookmarkEnd w:id="6"/>
    </w:p>
    <w:p w14:paraId="78BFD31A" w14:textId="77777777" w:rsidR="006F4CB7" w:rsidRPr="00F442D4" w:rsidRDefault="006F4CB7" w:rsidP="006F4CB7"/>
    <w:p w14:paraId="6A1795A4" w14:textId="028A63E9" w:rsidR="00F450F5" w:rsidRDefault="00097BD0" w:rsidP="00F27797">
      <w:pPr>
        <w:pStyle w:val="BodyA"/>
        <w:spacing w:after="0" w:line="240" w:lineRule="auto"/>
        <w:rPr>
          <w:rStyle w:val="None"/>
          <w:lang w:val="en-GB"/>
        </w:rPr>
      </w:pPr>
      <w:r w:rsidRPr="00F442D4">
        <w:rPr>
          <w:rStyle w:val="None"/>
          <w:lang w:val="en-GB"/>
        </w:rPr>
        <w:t xml:space="preserve">Please complete the </w:t>
      </w:r>
      <w:r w:rsidRPr="008F11B4">
        <w:rPr>
          <w:rStyle w:val="None"/>
          <w:lang w:val="en-GB"/>
        </w:rPr>
        <w:t>Application Form</w:t>
      </w:r>
      <w:r w:rsidRPr="00F442D4">
        <w:rPr>
          <w:rStyle w:val="None"/>
          <w:lang w:val="en-GB"/>
        </w:rPr>
        <w:t xml:space="preserve"> and send it </w:t>
      </w:r>
      <w:r w:rsidR="002E149D">
        <w:rPr>
          <w:rStyle w:val="None"/>
          <w:lang w:val="en-GB"/>
        </w:rPr>
        <w:t xml:space="preserve">as a </w:t>
      </w:r>
      <w:r w:rsidR="002E149D" w:rsidRPr="002E149D">
        <w:rPr>
          <w:rStyle w:val="None"/>
          <w:b/>
          <w:bCs/>
          <w:lang w:val="en-GB"/>
        </w:rPr>
        <w:t>Word Document</w:t>
      </w:r>
      <w:r w:rsidR="002E149D">
        <w:rPr>
          <w:rStyle w:val="None"/>
          <w:lang w:val="en-GB"/>
        </w:rPr>
        <w:t xml:space="preserve"> </w:t>
      </w:r>
      <w:r w:rsidRPr="00F442D4">
        <w:rPr>
          <w:rStyle w:val="None"/>
          <w:lang w:val="en-GB"/>
        </w:rPr>
        <w:t>to</w:t>
      </w:r>
      <w:r w:rsidR="00F450F5">
        <w:rPr>
          <w:rStyle w:val="None"/>
          <w:lang w:val="en-GB"/>
        </w:rPr>
        <w:t>:</w:t>
      </w:r>
    </w:p>
    <w:p w14:paraId="18CB2FBE" w14:textId="77777777" w:rsidR="008F11B4" w:rsidRDefault="008F11B4" w:rsidP="00F27797">
      <w:pPr>
        <w:pStyle w:val="BodyA"/>
        <w:spacing w:after="0" w:line="240" w:lineRule="auto"/>
      </w:pPr>
    </w:p>
    <w:p w14:paraId="55B7F5E7" w14:textId="016B4C9D" w:rsidR="00F450F5" w:rsidRDefault="008F11B4" w:rsidP="00F27797">
      <w:pPr>
        <w:pStyle w:val="BodyA"/>
        <w:spacing w:after="0" w:line="240" w:lineRule="auto"/>
        <w:rPr>
          <w:rStyle w:val="None"/>
          <w:lang w:val="en-GB"/>
        </w:rPr>
      </w:pPr>
      <w:hyperlink r:id="rId16" w:history="1">
        <w:r w:rsidRPr="00FE75B9">
          <w:rPr>
            <w:rStyle w:val="Hyperlink"/>
            <w:lang w:val="en-GB"/>
          </w:rPr>
          <w:t>ReturningCarers@admin.cam.ac.uk</w:t>
        </w:r>
      </w:hyperlink>
      <w:r w:rsidR="00097BD0" w:rsidRPr="00F442D4">
        <w:rPr>
          <w:rStyle w:val="None"/>
          <w:lang w:val="en-GB"/>
        </w:rPr>
        <w:t xml:space="preserve">. </w:t>
      </w:r>
    </w:p>
    <w:p w14:paraId="4C06993F" w14:textId="77777777" w:rsidR="00F27797" w:rsidRDefault="00F450F5" w:rsidP="00F450F5">
      <w:pPr>
        <w:pStyle w:val="BodyA"/>
        <w:spacing w:after="0" w:line="240" w:lineRule="auto"/>
        <w:ind w:firstLine="360"/>
        <w:rPr>
          <w:rStyle w:val="None"/>
          <w:lang w:val="en-GB"/>
        </w:rPr>
      </w:pPr>
      <w:r>
        <w:rPr>
          <w:rStyle w:val="None"/>
          <w:lang w:val="en-GB"/>
        </w:rPr>
        <w:t xml:space="preserve">     </w:t>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p>
    <w:p w14:paraId="5B604B15" w14:textId="74D5614C" w:rsidR="00097BD0" w:rsidRDefault="00097BD0" w:rsidP="00F27797">
      <w:pPr>
        <w:pStyle w:val="BodyA"/>
        <w:spacing w:after="0" w:line="240" w:lineRule="auto"/>
        <w:rPr>
          <w:rStyle w:val="None"/>
          <w:lang w:val="en-GB"/>
        </w:rPr>
      </w:pPr>
      <w:r w:rsidRPr="00F442D4">
        <w:rPr>
          <w:rStyle w:val="None"/>
          <w:lang w:val="en-GB"/>
        </w:rPr>
        <w:t xml:space="preserve">The Application Form will require you to provide the </w:t>
      </w:r>
      <w:r w:rsidR="00DB7B1D">
        <w:rPr>
          <w:rStyle w:val="None"/>
          <w:lang w:val="en-GB"/>
        </w:rPr>
        <w:t xml:space="preserve">following </w:t>
      </w:r>
      <w:r w:rsidRPr="00F442D4">
        <w:rPr>
          <w:rStyle w:val="None"/>
          <w:lang w:val="en-GB"/>
        </w:rPr>
        <w:t>information:</w:t>
      </w:r>
      <w:r w:rsidR="00697BDF">
        <w:rPr>
          <w:rStyle w:val="None"/>
          <w:lang w:val="en-GB"/>
        </w:rPr>
        <w:t xml:space="preserve"> </w:t>
      </w:r>
    </w:p>
    <w:p w14:paraId="320E9DB2" w14:textId="77777777" w:rsidR="00DB7B1D" w:rsidRDefault="00DB7B1D" w:rsidP="00F27797">
      <w:pPr>
        <w:pStyle w:val="BodyA"/>
        <w:spacing w:after="0" w:line="240" w:lineRule="auto"/>
        <w:rPr>
          <w:rStyle w:val="None"/>
          <w:lang w:val="en-GB"/>
        </w:rPr>
      </w:pPr>
    </w:p>
    <w:p w14:paraId="1B6B1AA7" w14:textId="723BD596" w:rsidR="00697BDF" w:rsidRDefault="00697BDF" w:rsidP="00697BDF">
      <w:pPr>
        <w:pStyle w:val="BodyA"/>
        <w:numPr>
          <w:ilvl w:val="0"/>
          <w:numId w:val="34"/>
        </w:numPr>
        <w:spacing w:after="0" w:line="240" w:lineRule="auto"/>
        <w:rPr>
          <w:rStyle w:val="None"/>
          <w:lang w:val="en-GB"/>
        </w:rPr>
      </w:pPr>
      <w:r>
        <w:rPr>
          <w:rStyle w:val="None"/>
          <w:lang w:val="en-GB"/>
        </w:rPr>
        <w:t xml:space="preserve">Section A: Contact details, job title and </w:t>
      </w:r>
      <w:r w:rsidR="00F450F5">
        <w:rPr>
          <w:rStyle w:val="None"/>
          <w:lang w:val="en-GB"/>
        </w:rPr>
        <w:t>I</w:t>
      </w:r>
      <w:r>
        <w:rPr>
          <w:rStyle w:val="None"/>
          <w:lang w:val="en-GB"/>
        </w:rPr>
        <w:t>nstitution</w:t>
      </w:r>
      <w:r w:rsidR="00F450F5">
        <w:rPr>
          <w:rStyle w:val="None"/>
          <w:lang w:val="en-GB"/>
        </w:rPr>
        <w:t>.</w:t>
      </w:r>
    </w:p>
    <w:p w14:paraId="57FF943B" w14:textId="7C7DD4F3" w:rsidR="00697BDF" w:rsidRDefault="00697BDF" w:rsidP="00697BDF">
      <w:pPr>
        <w:pStyle w:val="BodyA"/>
        <w:numPr>
          <w:ilvl w:val="0"/>
          <w:numId w:val="34"/>
        </w:numPr>
        <w:spacing w:after="0" w:line="240" w:lineRule="auto"/>
        <w:rPr>
          <w:rStyle w:val="None"/>
          <w:lang w:val="en-GB"/>
        </w:rPr>
      </w:pPr>
      <w:r>
        <w:rPr>
          <w:rStyle w:val="None"/>
          <w:lang w:val="en-GB"/>
        </w:rPr>
        <w:t>Section B: Reasons support is required and contextual information to support the a</w:t>
      </w:r>
      <w:r w:rsidRPr="00697BDF">
        <w:rPr>
          <w:rStyle w:val="None"/>
          <w:lang w:val="en-GB"/>
        </w:rPr>
        <w:t>pplication</w:t>
      </w:r>
      <w:r w:rsidR="00F450F5">
        <w:rPr>
          <w:rStyle w:val="None"/>
          <w:lang w:val="en-GB"/>
        </w:rPr>
        <w:t>.</w:t>
      </w:r>
    </w:p>
    <w:p w14:paraId="18A5DB15" w14:textId="1B4C2CF4" w:rsidR="00697BDF" w:rsidRDefault="00697BDF" w:rsidP="00697BDF">
      <w:pPr>
        <w:pStyle w:val="BodyA"/>
        <w:numPr>
          <w:ilvl w:val="0"/>
          <w:numId w:val="34"/>
        </w:numPr>
        <w:spacing w:after="0" w:line="240" w:lineRule="auto"/>
        <w:rPr>
          <w:rStyle w:val="None"/>
          <w:lang w:val="en-GB"/>
        </w:rPr>
      </w:pPr>
      <w:r>
        <w:rPr>
          <w:rStyle w:val="None"/>
          <w:lang w:val="en-GB"/>
        </w:rPr>
        <w:t xml:space="preserve">Section C: Detailed </w:t>
      </w:r>
      <w:r w:rsidR="00F450F5">
        <w:rPr>
          <w:rStyle w:val="None"/>
          <w:lang w:val="en-GB"/>
        </w:rPr>
        <w:t>f</w:t>
      </w:r>
      <w:r>
        <w:rPr>
          <w:rStyle w:val="None"/>
          <w:lang w:val="en-GB"/>
        </w:rPr>
        <w:t>inancial breakdown of the support required</w:t>
      </w:r>
      <w:r w:rsidR="001A1383">
        <w:rPr>
          <w:rStyle w:val="None"/>
          <w:lang w:val="en-GB"/>
        </w:rPr>
        <w:t>.</w:t>
      </w:r>
    </w:p>
    <w:p w14:paraId="6D913C8D" w14:textId="1205432A" w:rsidR="00697BDF" w:rsidRDefault="00697BDF" w:rsidP="00697BDF">
      <w:pPr>
        <w:pStyle w:val="BodyA"/>
        <w:numPr>
          <w:ilvl w:val="0"/>
          <w:numId w:val="34"/>
        </w:numPr>
        <w:spacing w:after="0" w:line="240" w:lineRule="auto"/>
        <w:rPr>
          <w:rStyle w:val="None"/>
          <w:lang w:val="en-GB"/>
        </w:rPr>
      </w:pPr>
      <w:r>
        <w:rPr>
          <w:rStyle w:val="None"/>
          <w:lang w:val="en-GB"/>
        </w:rPr>
        <w:t xml:space="preserve">Section D: </w:t>
      </w:r>
      <w:r w:rsidR="00F450F5">
        <w:rPr>
          <w:rStyle w:val="None"/>
          <w:lang w:val="en-GB"/>
        </w:rPr>
        <w:t>Head of Departm</w:t>
      </w:r>
      <w:r w:rsidR="00DB7B1D">
        <w:rPr>
          <w:rStyle w:val="None"/>
          <w:lang w:val="en-GB"/>
        </w:rPr>
        <w:t>e</w:t>
      </w:r>
      <w:r w:rsidR="00F450F5">
        <w:rPr>
          <w:rStyle w:val="None"/>
          <w:lang w:val="en-GB"/>
        </w:rPr>
        <w:t>nt / Institution (or nominated deputy’s) signature</w:t>
      </w:r>
      <w:r w:rsidR="00C9736D">
        <w:rPr>
          <w:rStyle w:val="None"/>
          <w:lang w:val="en-GB"/>
        </w:rPr>
        <w:t xml:space="preserve"> to confirm the application is in</w:t>
      </w:r>
      <w:r w:rsidR="00DB7B1D">
        <w:rPr>
          <w:rStyle w:val="None"/>
          <w:lang w:val="en-GB"/>
        </w:rPr>
        <w:t>-</w:t>
      </w:r>
      <w:r w:rsidR="00C9736D">
        <w:rPr>
          <w:rStyle w:val="None"/>
          <w:lang w:val="en-GB"/>
        </w:rPr>
        <w:t>line with the scheme</w:t>
      </w:r>
      <w:r w:rsidR="00DB7B1D">
        <w:rPr>
          <w:rStyle w:val="None"/>
          <w:lang w:val="en-GB"/>
        </w:rPr>
        <w:t>’s criteria</w:t>
      </w:r>
      <w:r w:rsidR="00515A9E">
        <w:rPr>
          <w:rStyle w:val="None"/>
          <w:lang w:val="en-GB"/>
        </w:rPr>
        <w:t>; name and email of Departmental Administrator</w:t>
      </w:r>
      <w:r w:rsidR="001A1383">
        <w:rPr>
          <w:rStyle w:val="None"/>
          <w:lang w:val="en-GB"/>
        </w:rPr>
        <w:t>; t</w:t>
      </w:r>
      <w:r w:rsidR="00515A9E">
        <w:rPr>
          <w:rStyle w:val="None"/>
          <w:lang w:val="en-GB"/>
        </w:rPr>
        <w:t xml:space="preserve">he </w:t>
      </w:r>
      <w:r w:rsidR="00515A9E" w:rsidRPr="00515A9E">
        <w:rPr>
          <w:rStyle w:val="None"/>
          <w:b/>
          <w:bCs/>
          <w:lang w:val="en-GB"/>
        </w:rPr>
        <w:t>Department Code</w:t>
      </w:r>
      <w:r w:rsidR="00515A9E">
        <w:rPr>
          <w:rStyle w:val="None"/>
          <w:lang w:val="en-GB"/>
        </w:rPr>
        <w:t xml:space="preserve"> and </w:t>
      </w:r>
      <w:r w:rsidR="00515A9E" w:rsidRPr="00515A9E">
        <w:rPr>
          <w:rStyle w:val="None"/>
          <w:b/>
          <w:bCs/>
          <w:lang w:val="en-GB"/>
        </w:rPr>
        <w:t>Cost Centre Code</w:t>
      </w:r>
      <w:r w:rsidR="00515A9E">
        <w:rPr>
          <w:rStyle w:val="None"/>
          <w:lang w:val="en-GB"/>
        </w:rPr>
        <w:t xml:space="preserve"> which the DA can provide.</w:t>
      </w:r>
    </w:p>
    <w:p w14:paraId="47F4943B" w14:textId="6EEE5FEC" w:rsidR="00C9736D" w:rsidRPr="00697BDF" w:rsidRDefault="00C9736D" w:rsidP="00697BDF">
      <w:pPr>
        <w:pStyle w:val="BodyA"/>
        <w:numPr>
          <w:ilvl w:val="0"/>
          <w:numId w:val="34"/>
        </w:numPr>
        <w:spacing w:after="0" w:line="240" w:lineRule="auto"/>
        <w:rPr>
          <w:rStyle w:val="None"/>
          <w:lang w:val="en-GB"/>
        </w:rPr>
      </w:pPr>
      <w:r>
        <w:rPr>
          <w:rStyle w:val="None"/>
          <w:lang w:val="en-GB"/>
        </w:rPr>
        <w:t>Section E: Equality Data that will be used for monitoring and reporting purposes only</w:t>
      </w:r>
      <w:r w:rsidR="001A1383">
        <w:rPr>
          <w:rStyle w:val="None"/>
          <w:lang w:val="en-GB"/>
        </w:rPr>
        <w:t>.</w:t>
      </w:r>
    </w:p>
    <w:p w14:paraId="3EF32FC3" w14:textId="77777777" w:rsidR="00F23D45" w:rsidRPr="00F442D4" w:rsidRDefault="00F23D45" w:rsidP="00F23D45"/>
    <w:p w14:paraId="6487FD08" w14:textId="70E5610E" w:rsidR="00786FDB" w:rsidRDefault="00DB7B1D" w:rsidP="00097BD0">
      <w:pPr>
        <w:pStyle w:val="BodyA"/>
        <w:spacing w:after="0" w:line="240" w:lineRule="auto"/>
        <w:rPr>
          <w:rStyle w:val="None"/>
          <w:u w:val="single"/>
          <w:lang w:val="en-GB"/>
        </w:rPr>
      </w:pPr>
      <w:r w:rsidRPr="00DB7B1D">
        <w:rPr>
          <w:rStyle w:val="None"/>
          <w:u w:val="single"/>
          <w:lang w:val="en-GB"/>
        </w:rPr>
        <w:t xml:space="preserve">Please note: </w:t>
      </w:r>
    </w:p>
    <w:p w14:paraId="1CEDEAC4" w14:textId="77777777" w:rsidR="001A1383" w:rsidRPr="00DB7B1D" w:rsidRDefault="001A1383" w:rsidP="00097BD0">
      <w:pPr>
        <w:pStyle w:val="BodyA"/>
        <w:spacing w:after="0" w:line="240" w:lineRule="auto"/>
        <w:rPr>
          <w:rStyle w:val="None"/>
          <w:u w:val="single"/>
          <w:lang w:val="en-GB"/>
        </w:rPr>
      </w:pPr>
    </w:p>
    <w:p w14:paraId="1E18C0DC" w14:textId="792F4131" w:rsidR="00786FDB" w:rsidRPr="00C9736D" w:rsidRDefault="00747E4A" w:rsidP="00097BD0">
      <w:pPr>
        <w:pStyle w:val="BodyA"/>
        <w:spacing w:after="0" w:line="240" w:lineRule="auto"/>
        <w:rPr>
          <w:lang w:val="en-GB"/>
        </w:rPr>
      </w:pPr>
      <w:proofErr w:type="gramStart"/>
      <w:r>
        <w:rPr>
          <w:rStyle w:val="None"/>
          <w:lang w:val="en-GB"/>
        </w:rPr>
        <w:t>In order for</w:t>
      </w:r>
      <w:proofErr w:type="gramEnd"/>
      <w:r>
        <w:rPr>
          <w:rStyle w:val="None"/>
          <w:lang w:val="en-GB"/>
        </w:rPr>
        <w:t xml:space="preserve"> applications to be processed,</w:t>
      </w:r>
      <w:r w:rsidR="007C56A6">
        <w:rPr>
          <w:rStyle w:val="None"/>
          <w:lang w:val="en-GB"/>
        </w:rPr>
        <w:t xml:space="preserve"> </w:t>
      </w:r>
      <w:r w:rsidR="00515A9E">
        <w:rPr>
          <w:rStyle w:val="None"/>
          <w:lang w:val="en-GB"/>
        </w:rPr>
        <w:t xml:space="preserve">Section D </w:t>
      </w:r>
      <w:r>
        <w:rPr>
          <w:rStyle w:val="None"/>
          <w:lang w:val="en-GB"/>
        </w:rPr>
        <w:t xml:space="preserve">must be </w:t>
      </w:r>
      <w:r w:rsidR="00515A9E">
        <w:rPr>
          <w:rStyle w:val="None"/>
          <w:lang w:val="en-GB"/>
        </w:rPr>
        <w:t>complete</w:t>
      </w:r>
      <w:r w:rsidR="007C56A6">
        <w:rPr>
          <w:rStyle w:val="None"/>
          <w:lang w:val="en-GB"/>
        </w:rPr>
        <w:t>d</w:t>
      </w:r>
      <w:r w:rsidR="00515A9E">
        <w:rPr>
          <w:rStyle w:val="None"/>
          <w:lang w:val="en-GB"/>
        </w:rPr>
        <w:t xml:space="preserve"> </w:t>
      </w:r>
      <w:r>
        <w:rPr>
          <w:rStyle w:val="None"/>
          <w:lang w:val="en-GB"/>
        </w:rPr>
        <w:t xml:space="preserve">in full </w:t>
      </w:r>
      <w:r w:rsidR="009D6BD8">
        <w:rPr>
          <w:rStyle w:val="None"/>
          <w:lang w:val="en-GB"/>
        </w:rPr>
        <w:t>(</w:t>
      </w:r>
      <w:r w:rsidR="00515A9E">
        <w:rPr>
          <w:rStyle w:val="None"/>
          <w:lang w:val="en-GB"/>
        </w:rPr>
        <w:t>with Head of Department’s signature, the DA’s name and email and the Department and Cost Centre Code</w:t>
      </w:r>
      <w:r>
        <w:rPr>
          <w:rStyle w:val="None"/>
          <w:lang w:val="en-GB"/>
        </w:rPr>
        <w:t>s</w:t>
      </w:r>
      <w:r w:rsidR="009D6BD8">
        <w:rPr>
          <w:rStyle w:val="None"/>
          <w:lang w:val="en-GB"/>
        </w:rPr>
        <w:t>)</w:t>
      </w:r>
      <w:r>
        <w:rPr>
          <w:rStyle w:val="None"/>
          <w:lang w:val="en-GB"/>
        </w:rPr>
        <w:t xml:space="preserve">. Applications missing any of this information will be returned to </w:t>
      </w:r>
      <w:r w:rsidR="001A1383">
        <w:rPr>
          <w:rStyle w:val="None"/>
          <w:lang w:val="en-GB"/>
        </w:rPr>
        <w:t xml:space="preserve">the </w:t>
      </w:r>
      <w:r>
        <w:rPr>
          <w:rStyle w:val="None"/>
          <w:lang w:val="en-GB"/>
        </w:rPr>
        <w:t xml:space="preserve">applicant to resolve, </w:t>
      </w:r>
      <w:r w:rsidR="007C56A6">
        <w:rPr>
          <w:rStyle w:val="None"/>
          <w:lang w:val="en-GB"/>
        </w:rPr>
        <w:t xml:space="preserve">which may result in </w:t>
      </w:r>
      <w:r w:rsidR="00515A9E">
        <w:rPr>
          <w:rStyle w:val="None"/>
          <w:lang w:val="en-GB"/>
        </w:rPr>
        <w:t>crucial deadlines being missed</w:t>
      </w:r>
      <w:r w:rsidR="007C56A6">
        <w:rPr>
          <w:rStyle w:val="None"/>
          <w:lang w:val="en-GB"/>
        </w:rPr>
        <w:t xml:space="preserve"> and </w:t>
      </w:r>
      <w:r w:rsidR="001A1383">
        <w:rPr>
          <w:rStyle w:val="None"/>
          <w:lang w:val="en-GB"/>
        </w:rPr>
        <w:t xml:space="preserve">the </w:t>
      </w:r>
      <w:r w:rsidR="007C56A6">
        <w:rPr>
          <w:rStyle w:val="None"/>
          <w:lang w:val="en-GB"/>
        </w:rPr>
        <w:t>applicant missing out</w:t>
      </w:r>
      <w:r w:rsidR="00515A9E">
        <w:rPr>
          <w:rStyle w:val="None"/>
          <w:lang w:val="en-GB"/>
        </w:rPr>
        <w:t xml:space="preserve">. </w:t>
      </w:r>
    </w:p>
    <w:p w14:paraId="4701C3E8" w14:textId="77777777" w:rsidR="00097BD0" w:rsidRPr="00C9736D" w:rsidRDefault="00097BD0" w:rsidP="00097BD0">
      <w:pPr>
        <w:pStyle w:val="BodyA"/>
        <w:spacing w:after="0" w:line="240" w:lineRule="auto"/>
        <w:rPr>
          <w:lang w:val="en-GB"/>
        </w:rPr>
      </w:pPr>
    </w:p>
    <w:p w14:paraId="6E723DB5" w14:textId="77777777" w:rsidR="00786FDB" w:rsidRPr="00C9736D" w:rsidRDefault="00786FDB" w:rsidP="00786FDB">
      <w:pPr>
        <w:pStyle w:val="NormalWeb"/>
        <w:shd w:val="clear" w:color="auto" w:fill="FFFFFF"/>
        <w:spacing w:before="0" w:beforeAutospacing="0" w:after="150" w:afterAutospacing="0"/>
        <w:rPr>
          <w:rFonts w:ascii="Arial" w:hAnsi="Arial" w:cs="Arial"/>
          <w:color w:val="222222"/>
          <w:sz w:val="22"/>
          <w:szCs w:val="22"/>
        </w:rPr>
      </w:pPr>
      <w:r w:rsidRPr="00C9736D">
        <w:rPr>
          <w:rFonts w:ascii="Arial" w:hAnsi="Arial" w:cs="Arial"/>
          <w:color w:val="222222"/>
          <w:sz w:val="22"/>
          <w:szCs w:val="22"/>
        </w:rPr>
        <w:t>Information provided will be used to assess the application against the eligibility criteria. Applicants are therefore advised to ensure that all relevant information is included. The level of personal information requested is to enable the Panel to target support to those with the greatest need. It is not obligatory to provide this information but doing so will strengthen the application.</w:t>
      </w:r>
    </w:p>
    <w:p w14:paraId="68522B8A" w14:textId="77777777" w:rsidR="00015081" w:rsidRDefault="00786FDB" w:rsidP="00015081">
      <w:pPr>
        <w:pStyle w:val="NormalWeb"/>
        <w:shd w:val="clear" w:color="auto" w:fill="FFFFFF"/>
        <w:spacing w:before="0" w:beforeAutospacing="0" w:after="150" w:afterAutospacing="0"/>
        <w:rPr>
          <w:rFonts w:ascii="Arial" w:hAnsi="Arial" w:cs="Arial"/>
          <w:color w:val="222222"/>
          <w:sz w:val="22"/>
          <w:szCs w:val="22"/>
        </w:rPr>
      </w:pPr>
      <w:r w:rsidRPr="00C9736D">
        <w:rPr>
          <w:rFonts w:ascii="Arial" w:hAnsi="Arial" w:cs="Arial"/>
          <w:color w:val="222222"/>
          <w:sz w:val="22"/>
          <w:szCs w:val="22"/>
        </w:rPr>
        <w:t>Once the application has been submitted, an acknowledgment e-mail will be sent to the applicant.</w:t>
      </w:r>
    </w:p>
    <w:p w14:paraId="3FE956A2" w14:textId="182897BF" w:rsidR="00786FDB" w:rsidRPr="00015081" w:rsidRDefault="00786FDB" w:rsidP="00015081">
      <w:pPr>
        <w:pStyle w:val="NormalWeb"/>
        <w:shd w:val="clear" w:color="auto" w:fill="FFFFFF"/>
        <w:spacing w:before="0" w:beforeAutospacing="0" w:after="150" w:afterAutospacing="0"/>
        <w:rPr>
          <w:rFonts w:ascii="Arial" w:hAnsi="Arial" w:cs="Arial"/>
          <w:color w:val="222222"/>
          <w:sz w:val="22"/>
          <w:szCs w:val="22"/>
        </w:rPr>
      </w:pPr>
      <w:r w:rsidRPr="00786FDB">
        <w:rPr>
          <w:rFonts w:ascii="Arial" w:hAnsi="Arial" w:cs="Arial"/>
          <w:color w:val="212121"/>
          <w:sz w:val="22"/>
          <w:szCs w:val="22"/>
        </w:rPr>
        <w:fldChar w:fldCharType="begin"/>
      </w:r>
      <w:r w:rsidRPr="00786FDB">
        <w:rPr>
          <w:rFonts w:ascii="Arial" w:hAnsi="Arial" w:cs="Arial"/>
          <w:color w:val="212121"/>
          <w:sz w:val="22"/>
          <w:szCs w:val="22"/>
        </w:rPr>
        <w:instrText>HYPERLINK "https://www.hr.admin.cam.ac.uk/career-support-fund" \l "accordion_field_collection_view-block_1-4"</w:instrText>
      </w:r>
      <w:r w:rsidRPr="00786FDB">
        <w:rPr>
          <w:rFonts w:ascii="Arial" w:hAnsi="Arial" w:cs="Arial"/>
          <w:color w:val="212121"/>
          <w:sz w:val="22"/>
          <w:szCs w:val="22"/>
        </w:rPr>
      </w:r>
      <w:r w:rsidRPr="00786FDB">
        <w:rPr>
          <w:rFonts w:ascii="Arial" w:hAnsi="Arial" w:cs="Arial"/>
          <w:color w:val="212121"/>
          <w:sz w:val="22"/>
          <w:szCs w:val="22"/>
        </w:rPr>
        <w:fldChar w:fldCharType="separate"/>
      </w:r>
      <w:r w:rsidRPr="00786FDB">
        <w:rPr>
          <w:rFonts w:ascii="Arial" w:hAnsi="Arial" w:cs="Arial"/>
          <w:color w:val="212121"/>
          <w:sz w:val="22"/>
          <w:szCs w:val="22"/>
        </w:rPr>
        <w:br/>
      </w:r>
      <w:r w:rsidRPr="00786FDB">
        <w:rPr>
          <w:rFonts w:ascii="Arial" w:hAnsi="Arial" w:cs="Arial"/>
          <w:color w:val="212121"/>
          <w:sz w:val="22"/>
          <w:szCs w:val="22"/>
          <w:u w:val="single"/>
        </w:rPr>
        <w:t>Assessment</w:t>
      </w:r>
    </w:p>
    <w:p w14:paraId="75AD5566" w14:textId="77777777" w:rsidR="00786FDB" w:rsidRPr="00786FDB" w:rsidRDefault="00786FDB" w:rsidP="00786F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12121"/>
          <w:sz w:val="22"/>
          <w:szCs w:val="22"/>
          <w:bdr w:val="none" w:sz="0" w:space="0" w:color="auto"/>
          <w:lang w:eastAsia="en-GB"/>
        </w:rPr>
      </w:pPr>
      <w:r w:rsidRPr="00786FDB">
        <w:rPr>
          <w:rFonts w:ascii="Arial" w:eastAsia="Times New Roman" w:hAnsi="Arial" w:cs="Arial"/>
          <w:color w:val="212121"/>
          <w:sz w:val="22"/>
          <w:szCs w:val="22"/>
          <w:bdr w:val="none" w:sz="0" w:space="0" w:color="auto"/>
          <w:lang w:eastAsia="en-GB"/>
        </w:rPr>
        <w:fldChar w:fldCharType="end"/>
      </w:r>
    </w:p>
    <w:p w14:paraId="2BB4BAAF" w14:textId="062B8981" w:rsidR="007059F9" w:rsidRDefault="00F450F5" w:rsidP="00DB7B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sidRPr="00C9736D">
        <w:rPr>
          <w:rFonts w:ascii="Arial" w:eastAsia="Times New Roman" w:hAnsi="Arial" w:cs="Arial"/>
          <w:color w:val="222222"/>
          <w:sz w:val="22"/>
          <w:szCs w:val="22"/>
          <w:bdr w:val="none" w:sz="0" w:space="0" w:color="auto"/>
          <w:lang w:eastAsia="en-GB"/>
        </w:rPr>
        <w:t>All</w:t>
      </w:r>
      <w:r w:rsidR="00786FDB" w:rsidRPr="00786FDB">
        <w:rPr>
          <w:rFonts w:ascii="Arial" w:eastAsia="Times New Roman" w:hAnsi="Arial" w:cs="Arial"/>
          <w:color w:val="222222"/>
          <w:sz w:val="22"/>
          <w:szCs w:val="22"/>
          <w:bdr w:val="none" w:sz="0" w:space="0" w:color="auto"/>
          <w:lang w:eastAsia="en-GB"/>
        </w:rPr>
        <w:t xml:space="preserve"> applications will be reviewed and eligibility verified by the Equality, Diversity and Inclusion Section. </w:t>
      </w:r>
    </w:p>
    <w:p w14:paraId="41948031" w14:textId="4F46BECD" w:rsidR="00786FDB" w:rsidRPr="00DB7B1D" w:rsidRDefault="00786FDB" w:rsidP="00DB7B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sidRPr="00786FDB">
        <w:rPr>
          <w:rFonts w:ascii="Arial" w:eastAsia="Times New Roman" w:hAnsi="Arial" w:cs="Arial"/>
          <w:color w:val="222222"/>
          <w:sz w:val="22"/>
          <w:szCs w:val="22"/>
          <w:bdr w:val="none" w:sz="0" w:space="0" w:color="auto"/>
          <w:lang w:eastAsia="en-GB"/>
        </w:rPr>
        <w:t xml:space="preserve">Applications </w:t>
      </w:r>
      <w:r w:rsidRPr="00C9736D">
        <w:rPr>
          <w:rFonts w:ascii="Arial" w:eastAsia="Times New Roman" w:hAnsi="Arial" w:cs="Arial"/>
          <w:color w:val="222222"/>
          <w:sz w:val="22"/>
          <w:szCs w:val="22"/>
          <w:bdr w:val="none" w:sz="0" w:space="0" w:color="auto"/>
          <w:lang w:eastAsia="en-GB"/>
        </w:rPr>
        <w:t xml:space="preserve">will be decided </w:t>
      </w:r>
      <w:r w:rsidRPr="00786FDB">
        <w:rPr>
          <w:rFonts w:ascii="Arial" w:eastAsia="Times New Roman" w:hAnsi="Arial" w:cs="Arial"/>
          <w:color w:val="222222"/>
          <w:sz w:val="22"/>
          <w:szCs w:val="22"/>
          <w:bdr w:val="none" w:sz="0" w:space="0" w:color="auto"/>
          <w:lang w:eastAsia="en-GB"/>
        </w:rPr>
        <w:t xml:space="preserve">by a Panel </w:t>
      </w:r>
      <w:r w:rsidR="006933FE">
        <w:rPr>
          <w:rFonts w:ascii="Arial" w:eastAsia="Times New Roman" w:hAnsi="Arial" w:cs="Arial"/>
          <w:color w:val="222222"/>
          <w:sz w:val="22"/>
          <w:szCs w:val="22"/>
          <w:bdr w:val="none" w:sz="0" w:space="0" w:color="auto"/>
          <w:lang w:eastAsia="en-GB"/>
        </w:rPr>
        <w:t xml:space="preserve">of eight, chaired by the Head of the EDI Department. It will include one of the University’s Equality Champions and a lead EDI representative </w:t>
      </w:r>
      <w:r w:rsidR="00A81941">
        <w:rPr>
          <w:rFonts w:ascii="Arial" w:eastAsia="Times New Roman" w:hAnsi="Arial" w:cs="Arial"/>
          <w:color w:val="222222"/>
          <w:sz w:val="22"/>
          <w:szCs w:val="22"/>
          <w:bdr w:val="none" w:sz="0" w:space="0" w:color="auto"/>
          <w:lang w:eastAsia="en-GB"/>
        </w:rPr>
        <w:t>from each of the six schools.</w:t>
      </w:r>
    </w:p>
    <w:p w14:paraId="0F94E0DE" w14:textId="37DA6640" w:rsidR="00786FDB" w:rsidRDefault="00747E4A" w:rsidP="00097BD0">
      <w:pPr>
        <w:pStyle w:val="BodyA"/>
        <w:spacing w:after="0" w:line="240" w:lineRule="auto"/>
        <w:rPr>
          <w:lang w:val="en-GB"/>
        </w:rPr>
      </w:pPr>
      <w:r>
        <w:rPr>
          <w:lang w:val="en-GB"/>
        </w:rPr>
        <w:t>All applications are anonymised before being viewed by decision makers.</w:t>
      </w:r>
    </w:p>
    <w:p w14:paraId="658F21CA" w14:textId="77777777" w:rsidR="00747E4A" w:rsidRDefault="00747E4A" w:rsidP="00097BD0">
      <w:pPr>
        <w:pStyle w:val="BodyA"/>
        <w:spacing w:after="0" w:line="240" w:lineRule="auto"/>
        <w:rPr>
          <w:lang w:val="en-GB"/>
        </w:rPr>
      </w:pPr>
    </w:p>
    <w:p w14:paraId="3EAC3EA8" w14:textId="5C4806BC" w:rsidR="004A2E87" w:rsidRDefault="004A2E87" w:rsidP="00097BD0">
      <w:pPr>
        <w:pStyle w:val="BodyA"/>
        <w:spacing w:after="0" w:line="240" w:lineRule="auto"/>
        <w:rPr>
          <w:lang w:val="en-GB"/>
        </w:rPr>
      </w:pPr>
      <w:r>
        <w:rPr>
          <w:lang w:val="en-GB"/>
        </w:rPr>
        <w:t>Please note that there is no appeals process against the panel’s decision.</w:t>
      </w:r>
    </w:p>
    <w:p w14:paraId="10BFFE02" w14:textId="77777777" w:rsidR="00223DC1" w:rsidRPr="00F442D4" w:rsidRDefault="00223DC1"/>
    <w:p w14:paraId="5175BB44" w14:textId="6AD2290F" w:rsidR="00C30D43" w:rsidRPr="002A538F" w:rsidRDefault="00515A9E" w:rsidP="00A8458B">
      <w:pPr>
        <w:pStyle w:val="BodyA"/>
        <w:spacing w:after="0" w:line="240" w:lineRule="auto"/>
        <w:rPr>
          <w:rStyle w:val="None"/>
          <w:lang w:val="en-GB"/>
        </w:rPr>
      </w:pPr>
      <w:r w:rsidRPr="002A538F">
        <w:rPr>
          <w:color w:val="222222"/>
          <w:shd w:val="clear" w:color="auto" w:fill="FFFFFF"/>
        </w:rPr>
        <w:t xml:space="preserve">Applicants </w:t>
      </w:r>
      <w:r w:rsidR="002A538F" w:rsidRPr="002A538F">
        <w:rPr>
          <w:color w:val="222222"/>
          <w:shd w:val="clear" w:color="auto" w:fill="FFFFFF"/>
        </w:rPr>
        <w:t xml:space="preserve">and host institutions </w:t>
      </w:r>
      <w:r w:rsidRPr="002A538F">
        <w:rPr>
          <w:color w:val="222222"/>
          <w:shd w:val="clear" w:color="auto" w:fill="FFFFFF"/>
        </w:rPr>
        <w:t xml:space="preserve">will be notified of the outcome </w:t>
      </w:r>
      <w:r w:rsidR="002A538F" w:rsidRPr="002A538F">
        <w:rPr>
          <w:color w:val="222222"/>
          <w:shd w:val="clear" w:color="auto" w:fill="FFFFFF"/>
        </w:rPr>
        <w:t xml:space="preserve">approximately six weeks </w:t>
      </w:r>
      <w:r w:rsidRPr="002A538F">
        <w:rPr>
          <w:color w:val="222222"/>
          <w:shd w:val="clear" w:color="auto" w:fill="FFFFFF"/>
        </w:rPr>
        <w:t>after the application deadline. Successful applicants will be informed of the funding amount,</w:t>
      </w:r>
      <w:r w:rsidR="002A538F" w:rsidRPr="002A538F">
        <w:rPr>
          <w:color w:val="222222"/>
          <w:shd w:val="clear" w:color="auto" w:fill="FFFFFF"/>
        </w:rPr>
        <w:t xml:space="preserve"> </w:t>
      </w:r>
      <w:r w:rsidRPr="002A538F">
        <w:rPr>
          <w:color w:val="222222"/>
          <w:shd w:val="clear" w:color="auto" w:fill="FFFFFF"/>
        </w:rPr>
        <w:t>when funds will be released and advised on next steps.</w:t>
      </w:r>
    </w:p>
    <w:p w14:paraId="580A2313" w14:textId="77777777" w:rsidR="00A8458B" w:rsidRPr="00F442D4" w:rsidRDefault="00A8458B" w:rsidP="00A8458B">
      <w:pPr>
        <w:pStyle w:val="BodyA"/>
        <w:spacing w:after="0" w:line="240" w:lineRule="auto"/>
        <w:rPr>
          <w:lang w:val="en-GB"/>
        </w:rPr>
      </w:pPr>
    </w:p>
    <w:p w14:paraId="356C39FF" w14:textId="27978347" w:rsidR="00223DC1" w:rsidRPr="00F466B0" w:rsidRDefault="00223DC1" w:rsidP="00F466B0">
      <w:pPr>
        <w:rPr>
          <w:rFonts w:ascii="Arial" w:eastAsiaTheme="majorEastAsia" w:hAnsi="Arial" w:cs="Arial"/>
          <w:b/>
          <w:bCs/>
          <w:sz w:val="22"/>
          <w:szCs w:val="22"/>
          <w:u w:val="single"/>
        </w:rPr>
      </w:pPr>
    </w:p>
    <w:sectPr w:rsidR="00223DC1" w:rsidRPr="00F466B0">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88CEF" w14:textId="77777777" w:rsidR="00045D3A" w:rsidRDefault="00045D3A">
      <w:r>
        <w:separator/>
      </w:r>
    </w:p>
  </w:endnote>
  <w:endnote w:type="continuationSeparator" w:id="0">
    <w:p w14:paraId="2DEF55A0" w14:textId="77777777" w:rsidR="00045D3A" w:rsidRDefault="0004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CFDD" w14:textId="7322943A" w:rsidR="002E035F" w:rsidRDefault="00AD342C">
    <w:pPr>
      <w:pStyle w:val="Footer"/>
      <w:tabs>
        <w:tab w:val="clear" w:pos="9026"/>
        <w:tab w:val="right" w:pos="9000"/>
      </w:tabs>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6DDAA8E" w14:textId="77777777" w:rsidR="00363A98" w:rsidRDefault="00363A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58C35" w14:textId="77777777" w:rsidR="00045D3A" w:rsidRDefault="00045D3A">
      <w:r>
        <w:separator/>
      </w:r>
    </w:p>
  </w:footnote>
  <w:footnote w:type="continuationSeparator" w:id="0">
    <w:p w14:paraId="7E5A8C98" w14:textId="77777777" w:rsidR="00045D3A" w:rsidRDefault="00045D3A">
      <w:r>
        <w:continuationSeparator/>
      </w:r>
    </w:p>
  </w:footnote>
  <w:footnote w:id="1">
    <w:p w14:paraId="228F2824" w14:textId="5CD93E92" w:rsidR="00253DE5" w:rsidRPr="009708E7" w:rsidRDefault="00253DE5" w:rsidP="009708E7">
      <w:pPr>
        <w:pStyle w:val="FootnoteText"/>
        <w:contextualSpacing/>
        <w:rPr>
          <w:rFonts w:ascii="Arial" w:hAnsi="Arial" w:cs="Arial"/>
          <w:sz w:val="18"/>
          <w:szCs w:val="18"/>
        </w:rPr>
      </w:pPr>
      <w:r w:rsidRPr="009708E7">
        <w:rPr>
          <w:rStyle w:val="FootnoteReference"/>
          <w:rFonts w:ascii="Arial" w:hAnsi="Arial" w:cs="Arial"/>
          <w:sz w:val="18"/>
          <w:szCs w:val="18"/>
        </w:rPr>
        <w:footnoteRef/>
      </w:r>
      <w:r w:rsidRPr="009708E7">
        <w:rPr>
          <w:rFonts w:ascii="Arial" w:hAnsi="Arial" w:cs="Arial"/>
          <w:sz w:val="18"/>
          <w:szCs w:val="18"/>
        </w:rPr>
        <w:t xml:space="preserve"> I</w:t>
      </w:r>
      <w:r w:rsidR="00200985" w:rsidRPr="009708E7">
        <w:rPr>
          <w:rFonts w:ascii="Arial" w:hAnsi="Arial" w:cs="Arial"/>
          <w:sz w:val="18"/>
          <w:szCs w:val="18"/>
        </w:rPr>
        <w:t>f</w:t>
      </w:r>
      <w:r w:rsidRPr="009708E7">
        <w:rPr>
          <w:rFonts w:ascii="Arial" w:hAnsi="Arial" w:cs="Arial"/>
          <w:sz w:val="18"/>
          <w:szCs w:val="18"/>
        </w:rPr>
        <w:t xml:space="preserve"> an application is approved for a </w:t>
      </w:r>
      <w:r w:rsidR="00200985" w:rsidRPr="009708E7">
        <w:rPr>
          <w:rFonts w:ascii="Arial" w:hAnsi="Arial" w:cs="Arial"/>
          <w:sz w:val="18"/>
          <w:szCs w:val="18"/>
        </w:rPr>
        <w:t>conference</w:t>
      </w:r>
      <w:r w:rsidRPr="009708E7">
        <w:rPr>
          <w:rFonts w:ascii="Arial" w:hAnsi="Arial" w:cs="Arial"/>
          <w:sz w:val="18"/>
          <w:szCs w:val="18"/>
        </w:rPr>
        <w:t xml:space="preserve"> that the applicant has already attended and/or paid for,</w:t>
      </w:r>
      <w:r w:rsidR="00200985" w:rsidRPr="009708E7">
        <w:rPr>
          <w:rFonts w:ascii="Arial" w:hAnsi="Arial" w:cs="Arial"/>
          <w:sz w:val="18"/>
          <w:szCs w:val="18"/>
        </w:rPr>
        <w:t xml:space="preserve"> they can claim this back with proof of receipt for any flights, accommodation etc.</w:t>
      </w:r>
      <w:r w:rsidRPr="009708E7">
        <w:rPr>
          <w:rFonts w:ascii="Arial" w:hAnsi="Arial" w:cs="Arial"/>
          <w:sz w:val="18"/>
          <w:szCs w:val="18"/>
        </w:rPr>
        <w:t xml:space="preserve"> </w:t>
      </w:r>
    </w:p>
  </w:footnote>
  <w:footnote w:id="2">
    <w:p w14:paraId="562AE90F" w14:textId="116C53DC" w:rsidR="009708E7" w:rsidRPr="009708E7" w:rsidRDefault="009708E7" w:rsidP="009708E7">
      <w:pPr>
        <w:pStyle w:val="FootnoteText"/>
        <w:contextualSpacing/>
        <w:rPr>
          <w:rFonts w:ascii="Arial" w:hAnsi="Arial" w:cs="Arial"/>
          <w:sz w:val="18"/>
          <w:szCs w:val="18"/>
        </w:rPr>
      </w:pPr>
      <w:r w:rsidRPr="009708E7">
        <w:rPr>
          <w:rStyle w:val="FootnoteReference"/>
          <w:rFonts w:ascii="Arial" w:hAnsi="Arial" w:cs="Arial"/>
          <w:sz w:val="18"/>
          <w:szCs w:val="18"/>
        </w:rPr>
        <w:footnoteRef/>
      </w:r>
      <w:r w:rsidRPr="009708E7">
        <w:rPr>
          <w:rFonts w:ascii="Arial" w:hAnsi="Arial" w:cs="Arial"/>
          <w:sz w:val="18"/>
          <w:szCs w:val="18"/>
        </w:rPr>
        <w:t xml:space="preserve"> Applicants may be required to get equipment costed out directly by their department and within departmental guidelines. </w:t>
      </w:r>
      <w:r>
        <w:rPr>
          <w:rFonts w:ascii="Arial" w:hAnsi="Arial" w:cs="Arial"/>
          <w:sz w:val="18"/>
          <w:szCs w:val="18"/>
        </w:rPr>
        <w:t xml:space="preserve">All </w:t>
      </w:r>
      <w:r w:rsidRPr="009708E7">
        <w:rPr>
          <w:rFonts w:ascii="Arial" w:hAnsi="Arial" w:cs="Arial"/>
          <w:sz w:val="18"/>
          <w:szCs w:val="18"/>
        </w:rPr>
        <w:t>equipment is the property of the university a</w:t>
      </w:r>
      <w:r>
        <w:rPr>
          <w:rFonts w:ascii="Arial" w:hAnsi="Arial" w:cs="Arial"/>
          <w:sz w:val="18"/>
          <w:szCs w:val="18"/>
        </w:rPr>
        <w:t xml:space="preserve">nd </w:t>
      </w:r>
      <w:r w:rsidRPr="009708E7">
        <w:rPr>
          <w:rFonts w:ascii="Arial" w:hAnsi="Arial" w:cs="Arial"/>
          <w:sz w:val="18"/>
          <w:szCs w:val="18"/>
        </w:rPr>
        <w:t>will have to be returned if</w:t>
      </w:r>
      <w:r>
        <w:rPr>
          <w:rFonts w:ascii="Arial" w:hAnsi="Arial" w:cs="Arial"/>
          <w:sz w:val="18"/>
          <w:szCs w:val="18"/>
        </w:rPr>
        <w:t>/when</w:t>
      </w:r>
      <w:r w:rsidRPr="009708E7">
        <w:rPr>
          <w:rFonts w:ascii="Arial" w:hAnsi="Arial" w:cs="Arial"/>
          <w:sz w:val="18"/>
          <w:szCs w:val="18"/>
        </w:rPr>
        <w:t xml:space="preserve"> </w:t>
      </w:r>
      <w:r>
        <w:rPr>
          <w:rFonts w:ascii="Arial" w:hAnsi="Arial" w:cs="Arial"/>
          <w:sz w:val="18"/>
          <w:szCs w:val="18"/>
        </w:rPr>
        <w:t>the awardee</w:t>
      </w:r>
      <w:r w:rsidRPr="009708E7">
        <w:rPr>
          <w:rFonts w:ascii="Arial" w:hAnsi="Arial" w:cs="Arial"/>
          <w:sz w:val="18"/>
          <w:szCs w:val="18"/>
        </w:rPr>
        <w:t xml:space="preserve"> leave</w:t>
      </w:r>
      <w:r w:rsidR="00486FFE">
        <w:rPr>
          <w:rFonts w:ascii="Arial" w:hAnsi="Arial" w:cs="Arial"/>
          <w:sz w:val="18"/>
          <w:szCs w:val="18"/>
        </w:rPr>
        <w:t>s</w:t>
      </w:r>
      <w:r w:rsidRPr="009708E7">
        <w:rPr>
          <w:rFonts w:ascii="Arial" w:hAnsi="Arial" w:cs="Arial"/>
          <w:sz w:val="18"/>
          <w:szCs w:val="18"/>
        </w:rPr>
        <w:t xml:space="preserve"> the university.</w:t>
      </w:r>
    </w:p>
  </w:footnote>
  <w:footnote w:id="3">
    <w:p w14:paraId="6A87495A" w14:textId="41593D02" w:rsidR="009708E7" w:rsidRDefault="009708E7">
      <w:pPr>
        <w:pStyle w:val="FootnoteText"/>
      </w:pPr>
      <w:r>
        <w:rPr>
          <w:rStyle w:val="FootnoteReference"/>
        </w:rPr>
        <w:footnoteRef/>
      </w:r>
      <w:r>
        <w:t xml:space="preserve"> </w:t>
      </w:r>
      <w:r w:rsidRPr="009708E7">
        <w:rPr>
          <w:rFonts w:ascii="Arial" w:hAnsi="Arial" w:cs="Arial"/>
          <w:color w:val="171717"/>
          <w:sz w:val="18"/>
          <w:szCs w:val="18"/>
          <w:shd w:val="clear" w:color="auto" w:fill="FFFFFF"/>
        </w:rPr>
        <w:t xml:space="preserve">It is expected that conferences and equipment essential to an applicant’s research will be funded by the sponsor paying the applicant’s salary or funding </w:t>
      </w:r>
      <w:r w:rsidR="00F7411A">
        <w:rPr>
          <w:rFonts w:ascii="Arial" w:hAnsi="Arial" w:cs="Arial"/>
          <w:color w:val="171717"/>
          <w:sz w:val="18"/>
          <w:szCs w:val="18"/>
          <w:shd w:val="clear" w:color="auto" w:fill="FFFFFF"/>
        </w:rPr>
        <w:t xml:space="preserve">their </w:t>
      </w:r>
      <w:r w:rsidRPr="009708E7">
        <w:rPr>
          <w:rFonts w:ascii="Arial" w:hAnsi="Arial" w:cs="Arial"/>
          <w:color w:val="171717"/>
          <w:sz w:val="18"/>
          <w:szCs w:val="18"/>
          <w:shd w:val="clear" w:color="auto" w:fill="FFFFFF"/>
        </w:rPr>
        <w:t>research project.  Where such funding is not available, this should be explained in the application and confirmed in the Head of Department’s statement of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CB74" w14:textId="22088F9C" w:rsidR="002E035F" w:rsidRDefault="00AD342C">
    <w:pPr>
      <w:pStyle w:val="Header"/>
      <w:tabs>
        <w:tab w:val="clear" w:pos="9026"/>
        <w:tab w:val="right" w:pos="9000"/>
      </w:tabs>
    </w:pPr>
    <w:r>
      <w:rPr>
        <w:noProof/>
        <w:lang w:val="en-GB"/>
      </w:rPr>
      <w:drawing>
        <wp:inline distT="0" distB="0" distL="0" distR="0" wp14:anchorId="1A53E86D" wp14:editId="0EBCE5B5">
          <wp:extent cx="2061693" cy="616769"/>
          <wp:effectExtent l="0" t="0" r="0" b="5715"/>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061693" cy="616769"/>
                  </a:xfrm>
                  <a:prstGeom prst="rect">
                    <a:avLst/>
                  </a:prstGeom>
                  <a:ln w="12700" cap="flat">
                    <a:noFill/>
                    <a:miter lim="400000"/>
                  </a:ln>
                  <a:effectLst/>
                </pic:spPr>
              </pic:pic>
            </a:graphicData>
          </a:graphic>
        </wp:inline>
      </w:drawing>
    </w:r>
    <w:r>
      <w:t xml:space="preserve">                             </w:t>
    </w:r>
  </w:p>
  <w:p w14:paraId="646E510F" w14:textId="77777777" w:rsidR="00363A98" w:rsidRDefault="00363A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668"/>
    <w:multiLevelType w:val="multilevel"/>
    <w:tmpl w:val="59C8B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2F07"/>
    <w:multiLevelType w:val="multilevel"/>
    <w:tmpl w:val="62F0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E3E8D"/>
    <w:multiLevelType w:val="hybridMultilevel"/>
    <w:tmpl w:val="EEB683C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BF266B7"/>
    <w:multiLevelType w:val="hybridMultilevel"/>
    <w:tmpl w:val="9B00D110"/>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1891"/>
    <w:multiLevelType w:val="hybridMultilevel"/>
    <w:tmpl w:val="F3DE0D24"/>
    <w:lvl w:ilvl="0" w:tplc="0809000F">
      <w:start w:val="1"/>
      <w:numFmt w:val="decimal"/>
      <w:lvlText w:val="%1."/>
      <w:lvlJc w:val="left"/>
      <w:pPr>
        <w:ind w:left="613" w:hanging="33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6C5084"/>
    <w:multiLevelType w:val="hybridMultilevel"/>
    <w:tmpl w:val="41FCC39E"/>
    <w:lvl w:ilvl="0" w:tplc="31E0AAAC">
      <w:numFmt w:val="bullet"/>
      <w:lvlText w:val=""/>
      <w:lvlJc w:val="left"/>
      <w:pPr>
        <w:ind w:left="780" w:hanging="360"/>
      </w:pPr>
      <w:rPr>
        <w:rFonts w:ascii="Symbol" w:eastAsia="Arial Unicode MS" w:hAnsi="Symbol"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5D1174"/>
    <w:multiLevelType w:val="multilevel"/>
    <w:tmpl w:val="B0A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15D3C"/>
    <w:multiLevelType w:val="multilevel"/>
    <w:tmpl w:val="46545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5798C"/>
    <w:multiLevelType w:val="hybridMultilevel"/>
    <w:tmpl w:val="F182CD82"/>
    <w:styleLink w:val="ImportedStyle1"/>
    <w:lvl w:ilvl="0" w:tplc="9C12C3A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66AB5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4C7C46">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864DEA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4A8C9D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F2DF1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DC370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6A0230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44A8FA">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0A448B"/>
    <w:multiLevelType w:val="multilevel"/>
    <w:tmpl w:val="AA88A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94F53"/>
    <w:multiLevelType w:val="multilevel"/>
    <w:tmpl w:val="F39AF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47BDD"/>
    <w:multiLevelType w:val="hybridMultilevel"/>
    <w:tmpl w:val="7EE49474"/>
    <w:styleLink w:val="ImportedStyle5"/>
    <w:lvl w:ilvl="0" w:tplc="A022A6A0">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1875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42D1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22D5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948D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D20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344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84B5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8CF0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B056CF"/>
    <w:multiLevelType w:val="hybridMultilevel"/>
    <w:tmpl w:val="E1E6E352"/>
    <w:lvl w:ilvl="0" w:tplc="08090001">
      <w:start w:val="1"/>
      <w:numFmt w:val="bullet"/>
      <w:lvlText w:val=""/>
      <w:lvlJc w:val="left"/>
      <w:pPr>
        <w:ind w:left="460" w:hanging="360"/>
      </w:pPr>
      <w:rPr>
        <w:rFonts w:ascii="Symbol" w:hAnsi="Symbol" w:hint="default"/>
        <w:spacing w:val="-1"/>
        <w:w w:val="100"/>
        <w:sz w:val="22"/>
        <w:szCs w:val="22"/>
        <w:lang w:val="en-GB" w:eastAsia="en-GB" w:bidi="en-GB"/>
      </w:rPr>
    </w:lvl>
    <w:lvl w:ilvl="1" w:tplc="8912FBFA">
      <w:numFmt w:val="bullet"/>
      <w:lvlText w:val=""/>
      <w:lvlJc w:val="left"/>
      <w:pPr>
        <w:ind w:left="1094" w:hanging="360"/>
      </w:pPr>
      <w:rPr>
        <w:rFonts w:ascii="Symbol" w:eastAsia="Symbol" w:hAnsi="Symbol" w:cs="Symbol" w:hint="default"/>
        <w:w w:val="100"/>
        <w:sz w:val="22"/>
        <w:szCs w:val="22"/>
        <w:lang w:val="en-GB" w:eastAsia="en-GB" w:bidi="en-GB"/>
      </w:rPr>
    </w:lvl>
    <w:lvl w:ilvl="2" w:tplc="6D92F5AA">
      <w:numFmt w:val="bullet"/>
      <w:lvlText w:val="•"/>
      <w:lvlJc w:val="left"/>
      <w:pPr>
        <w:ind w:left="1240" w:hanging="360"/>
      </w:pPr>
      <w:rPr>
        <w:rFonts w:hint="default"/>
        <w:lang w:val="en-GB" w:eastAsia="en-GB" w:bidi="en-GB"/>
      </w:rPr>
    </w:lvl>
    <w:lvl w:ilvl="3" w:tplc="292E4E5A">
      <w:numFmt w:val="bullet"/>
      <w:lvlText w:val="•"/>
      <w:lvlJc w:val="left"/>
      <w:pPr>
        <w:ind w:left="2238" w:hanging="360"/>
      </w:pPr>
      <w:rPr>
        <w:rFonts w:hint="default"/>
        <w:lang w:val="en-GB" w:eastAsia="en-GB" w:bidi="en-GB"/>
      </w:rPr>
    </w:lvl>
    <w:lvl w:ilvl="4" w:tplc="6256E690">
      <w:numFmt w:val="bullet"/>
      <w:lvlText w:val="•"/>
      <w:lvlJc w:val="left"/>
      <w:pPr>
        <w:ind w:left="3236" w:hanging="360"/>
      </w:pPr>
      <w:rPr>
        <w:rFonts w:hint="default"/>
        <w:lang w:val="en-GB" w:eastAsia="en-GB" w:bidi="en-GB"/>
      </w:rPr>
    </w:lvl>
    <w:lvl w:ilvl="5" w:tplc="A18ADB66">
      <w:numFmt w:val="bullet"/>
      <w:lvlText w:val="•"/>
      <w:lvlJc w:val="left"/>
      <w:pPr>
        <w:ind w:left="4234" w:hanging="360"/>
      </w:pPr>
      <w:rPr>
        <w:rFonts w:hint="default"/>
        <w:lang w:val="en-GB" w:eastAsia="en-GB" w:bidi="en-GB"/>
      </w:rPr>
    </w:lvl>
    <w:lvl w:ilvl="6" w:tplc="7B5CE966">
      <w:numFmt w:val="bullet"/>
      <w:lvlText w:val="•"/>
      <w:lvlJc w:val="left"/>
      <w:pPr>
        <w:ind w:left="5233" w:hanging="360"/>
      </w:pPr>
      <w:rPr>
        <w:rFonts w:hint="default"/>
        <w:lang w:val="en-GB" w:eastAsia="en-GB" w:bidi="en-GB"/>
      </w:rPr>
    </w:lvl>
    <w:lvl w:ilvl="7" w:tplc="6D249D4C">
      <w:numFmt w:val="bullet"/>
      <w:lvlText w:val="•"/>
      <w:lvlJc w:val="left"/>
      <w:pPr>
        <w:ind w:left="6231" w:hanging="360"/>
      </w:pPr>
      <w:rPr>
        <w:rFonts w:hint="default"/>
        <w:lang w:val="en-GB" w:eastAsia="en-GB" w:bidi="en-GB"/>
      </w:rPr>
    </w:lvl>
    <w:lvl w:ilvl="8" w:tplc="F90CE322">
      <w:numFmt w:val="bullet"/>
      <w:lvlText w:val="•"/>
      <w:lvlJc w:val="left"/>
      <w:pPr>
        <w:ind w:left="7229" w:hanging="360"/>
      </w:pPr>
      <w:rPr>
        <w:rFonts w:hint="default"/>
        <w:lang w:val="en-GB" w:eastAsia="en-GB" w:bidi="en-GB"/>
      </w:rPr>
    </w:lvl>
  </w:abstractNum>
  <w:abstractNum w:abstractNumId="13" w15:restartNumberingAfterBreak="0">
    <w:nsid w:val="42B25990"/>
    <w:multiLevelType w:val="hybridMultilevel"/>
    <w:tmpl w:val="D160D150"/>
    <w:styleLink w:val="ImportedStyle7"/>
    <w:lvl w:ilvl="0" w:tplc="A2426082">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EE3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9CA5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FC0C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2077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0881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B2ED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2243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1AA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6A61786"/>
    <w:multiLevelType w:val="multilevel"/>
    <w:tmpl w:val="4170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41D49"/>
    <w:multiLevelType w:val="hybridMultilevel"/>
    <w:tmpl w:val="AD309654"/>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12A4A"/>
    <w:multiLevelType w:val="hybridMultilevel"/>
    <w:tmpl w:val="344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2695E"/>
    <w:multiLevelType w:val="hybridMultilevel"/>
    <w:tmpl w:val="7D360408"/>
    <w:numStyleLink w:val="ImportedStyle3"/>
  </w:abstractNum>
  <w:abstractNum w:abstractNumId="18" w15:restartNumberingAfterBreak="0">
    <w:nsid w:val="51E92B49"/>
    <w:multiLevelType w:val="hybridMultilevel"/>
    <w:tmpl w:val="1A5ED114"/>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B854A"/>
    <w:multiLevelType w:val="hybridMultilevel"/>
    <w:tmpl w:val="7EE49474"/>
    <w:numStyleLink w:val="ImportedStyle5"/>
  </w:abstractNum>
  <w:abstractNum w:abstractNumId="20" w15:restartNumberingAfterBreak="0">
    <w:nsid w:val="55E172E0"/>
    <w:multiLevelType w:val="hybridMultilevel"/>
    <w:tmpl w:val="9F60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41657"/>
    <w:multiLevelType w:val="multilevel"/>
    <w:tmpl w:val="62F0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85679"/>
    <w:multiLevelType w:val="hybridMultilevel"/>
    <w:tmpl w:val="6DD4FAAA"/>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065A5"/>
    <w:multiLevelType w:val="multilevel"/>
    <w:tmpl w:val="75E8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242794"/>
    <w:multiLevelType w:val="hybridMultilevel"/>
    <w:tmpl w:val="0A0AA17E"/>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33D60"/>
    <w:multiLevelType w:val="multilevel"/>
    <w:tmpl w:val="96D28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06CEE"/>
    <w:multiLevelType w:val="multilevel"/>
    <w:tmpl w:val="762E3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93C78"/>
    <w:multiLevelType w:val="multilevel"/>
    <w:tmpl w:val="18A4B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60EF7"/>
    <w:multiLevelType w:val="hybridMultilevel"/>
    <w:tmpl w:val="F182CD82"/>
    <w:numStyleLink w:val="ImportedStyle1"/>
  </w:abstractNum>
  <w:abstractNum w:abstractNumId="29" w15:restartNumberingAfterBreak="0">
    <w:nsid w:val="6EA20567"/>
    <w:multiLevelType w:val="hybridMultilevel"/>
    <w:tmpl w:val="FA84373C"/>
    <w:lvl w:ilvl="0" w:tplc="036A5B0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74F75"/>
    <w:multiLevelType w:val="hybridMultilevel"/>
    <w:tmpl w:val="DACE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C4AB62"/>
    <w:multiLevelType w:val="hybridMultilevel"/>
    <w:tmpl w:val="D160D150"/>
    <w:numStyleLink w:val="ImportedStyle7"/>
  </w:abstractNum>
  <w:abstractNum w:abstractNumId="32" w15:restartNumberingAfterBreak="0">
    <w:nsid w:val="70874550"/>
    <w:multiLevelType w:val="multilevel"/>
    <w:tmpl w:val="8C7C0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32118"/>
    <w:multiLevelType w:val="hybridMultilevel"/>
    <w:tmpl w:val="8DB873BE"/>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A2C7A"/>
    <w:multiLevelType w:val="hybridMultilevel"/>
    <w:tmpl w:val="7D360408"/>
    <w:styleLink w:val="ImportedStyle3"/>
    <w:lvl w:ilvl="0" w:tplc="13006F76">
      <w:start w:val="1"/>
      <w:numFmt w:val="bullet"/>
      <w:lvlText w:val="·"/>
      <w:lvlJc w:val="left"/>
      <w:pPr>
        <w:ind w:left="613"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549B7E">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FABDF6">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1A95DC">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F6EA">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F61E32">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00EF64">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EE6502">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3AC966">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06446F"/>
    <w:multiLevelType w:val="hybridMultilevel"/>
    <w:tmpl w:val="28F2313A"/>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7599F"/>
    <w:multiLevelType w:val="hybridMultilevel"/>
    <w:tmpl w:val="10362D0C"/>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A6EDB"/>
    <w:multiLevelType w:val="multilevel"/>
    <w:tmpl w:val="E622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300607">
    <w:abstractNumId w:val="8"/>
  </w:num>
  <w:num w:numId="2" w16cid:durableId="1618566177">
    <w:abstractNumId w:val="28"/>
  </w:num>
  <w:num w:numId="3" w16cid:durableId="32117026">
    <w:abstractNumId w:val="34"/>
  </w:num>
  <w:num w:numId="4" w16cid:durableId="848131602">
    <w:abstractNumId w:val="17"/>
  </w:num>
  <w:num w:numId="5" w16cid:durableId="1671252117">
    <w:abstractNumId w:val="28"/>
    <w:lvlOverride w:ilvl="0">
      <w:startOverride w:val="2"/>
    </w:lvlOverride>
  </w:num>
  <w:num w:numId="6" w16cid:durableId="361781773">
    <w:abstractNumId w:val="17"/>
    <w:lvlOverride w:ilvl="0">
      <w:lvl w:ilvl="0" w:tplc="8DDA548A">
        <w:start w:val="1"/>
        <w:numFmt w:val="bullet"/>
        <w:lvlText w:val="·"/>
        <w:lvlJc w:val="left"/>
        <w:pPr>
          <w:ind w:left="23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60D312">
        <w:start w:val="1"/>
        <w:numFmt w:val="bullet"/>
        <w:lvlText w:val="o"/>
        <w:lvlJc w:val="left"/>
        <w:pPr>
          <w:ind w:left="27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D65496">
        <w:start w:val="1"/>
        <w:numFmt w:val="bullet"/>
        <w:lvlText w:val="▪"/>
        <w:lvlJc w:val="left"/>
        <w:pPr>
          <w:ind w:left="35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18355C">
        <w:start w:val="1"/>
        <w:numFmt w:val="bullet"/>
        <w:lvlText w:val="·"/>
        <w:lvlJc w:val="left"/>
        <w:pPr>
          <w:ind w:left="42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385C7A">
        <w:start w:val="1"/>
        <w:numFmt w:val="bullet"/>
        <w:lvlText w:val="o"/>
        <w:lvlJc w:val="left"/>
        <w:pPr>
          <w:ind w:left="4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209148">
        <w:start w:val="1"/>
        <w:numFmt w:val="bullet"/>
        <w:lvlText w:val="▪"/>
        <w:lvlJc w:val="left"/>
        <w:pPr>
          <w:ind w:left="56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A65610">
        <w:start w:val="1"/>
        <w:numFmt w:val="bullet"/>
        <w:lvlText w:val="·"/>
        <w:lvlJc w:val="left"/>
        <w:pPr>
          <w:ind w:left="63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406B16">
        <w:start w:val="1"/>
        <w:numFmt w:val="bullet"/>
        <w:lvlText w:val="o"/>
        <w:lvlJc w:val="left"/>
        <w:pPr>
          <w:ind w:left="7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C25758">
        <w:start w:val="1"/>
        <w:numFmt w:val="bullet"/>
        <w:lvlText w:val="▪"/>
        <w:lvlJc w:val="left"/>
        <w:pPr>
          <w:ind w:left="78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953852699">
    <w:abstractNumId w:val="28"/>
    <w:lvlOverride w:ilvl="0">
      <w:startOverride w:val="3"/>
    </w:lvlOverride>
  </w:num>
  <w:num w:numId="8" w16cid:durableId="1979727693">
    <w:abstractNumId w:val="11"/>
  </w:num>
  <w:num w:numId="9" w16cid:durableId="94253884">
    <w:abstractNumId w:val="19"/>
  </w:num>
  <w:num w:numId="10" w16cid:durableId="934440497">
    <w:abstractNumId w:val="28"/>
    <w:lvlOverride w:ilvl="0">
      <w:startOverride w:val="4"/>
    </w:lvlOverride>
  </w:num>
  <w:num w:numId="11" w16cid:durableId="284623138">
    <w:abstractNumId w:val="13"/>
  </w:num>
  <w:num w:numId="12" w16cid:durableId="839151073">
    <w:abstractNumId w:val="31"/>
  </w:num>
  <w:num w:numId="13" w16cid:durableId="1779593643">
    <w:abstractNumId w:val="29"/>
  </w:num>
  <w:num w:numId="14" w16cid:durableId="691615920">
    <w:abstractNumId w:val="4"/>
  </w:num>
  <w:num w:numId="15" w16cid:durableId="8681290">
    <w:abstractNumId w:val="18"/>
  </w:num>
  <w:num w:numId="16" w16cid:durableId="192621229">
    <w:abstractNumId w:val="36"/>
  </w:num>
  <w:num w:numId="17" w16cid:durableId="325477287">
    <w:abstractNumId w:val="24"/>
  </w:num>
  <w:num w:numId="18" w16cid:durableId="635569525">
    <w:abstractNumId w:val="3"/>
  </w:num>
  <w:num w:numId="19" w16cid:durableId="1800807340">
    <w:abstractNumId w:val="15"/>
  </w:num>
  <w:num w:numId="20" w16cid:durableId="193419455">
    <w:abstractNumId w:val="33"/>
  </w:num>
  <w:num w:numId="21" w16cid:durableId="102304735">
    <w:abstractNumId w:val="5"/>
  </w:num>
  <w:num w:numId="22" w16cid:durableId="5331542">
    <w:abstractNumId w:val="22"/>
  </w:num>
  <w:num w:numId="23" w16cid:durableId="1630160089">
    <w:abstractNumId w:val="35"/>
  </w:num>
  <w:num w:numId="24" w16cid:durableId="1401173251">
    <w:abstractNumId w:val="0"/>
  </w:num>
  <w:num w:numId="25" w16cid:durableId="16272245">
    <w:abstractNumId w:val="27"/>
  </w:num>
  <w:num w:numId="26" w16cid:durableId="1649938995">
    <w:abstractNumId w:val="9"/>
  </w:num>
  <w:num w:numId="27" w16cid:durableId="2055151844">
    <w:abstractNumId w:val="10"/>
  </w:num>
  <w:num w:numId="28" w16cid:durableId="484399110">
    <w:abstractNumId w:val="26"/>
  </w:num>
  <w:num w:numId="29" w16cid:durableId="1669674320">
    <w:abstractNumId w:val="23"/>
  </w:num>
  <w:num w:numId="30" w16cid:durableId="251669169">
    <w:abstractNumId w:val="32"/>
  </w:num>
  <w:num w:numId="31" w16cid:durableId="1015375751">
    <w:abstractNumId w:val="7"/>
  </w:num>
  <w:num w:numId="32" w16cid:durableId="367222828">
    <w:abstractNumId w:val="25"/>
  </w:num>
  <w:num w:numId="33" w16cid:durableId="633676264">
    <w:abstractNumId w:val="37"/>
  </w:num>
  <w:num w:numId="34" w16cid:durableId="595895">
    <w:abstractNumId w:val="30"/>
  </w:num>
  <w:num w:numId="35" w16cid:durableId="86384983">
    <w:abstractNumId w:val="16"/>
  </w:num>
  <w:num w:numId="36" w16cid:durableId="1279802236">
    <w:abstractNumId w:val="1"/>
  </w:num>
  <w:num w:numId="37" w16cid:durableId="1038701528">
    <w:abstractNumId w:val="21"/>
  </w:num>
  <w:num w:numId="38" w16cid:durableId="899634922">
    <w:abstractNumId w:val="14"/>
  </w:num>
  <w:num w:numId="39" w16cid:durableId="1027173675">
    <w:abstractNumId w:val="6"/>
  </w:num>
  <w:num w:numId="40" w16cid:durableId="1923875416">
    <w:abstractNumId w:val="12"/>
  </w:num>
  <w:num w:numId="41" w16cid:durableId="1943561454">
    <w:abstractNumId w:val="20"/>
  </w:num>
  <w:num w:numId="42" w16cid:durableId="138748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F57F5"/>
    <w:rsid w:val="00015081"/>
    <w:rsid w:val="000165A2"/>
    <w:rsid w:val="000224B2"/>
    <w:rsid w:val="00022F15"/>
    <w:rsid w:val="00027831"/>
    <w:rsid w:val="00045D3A"/>
    <w:rsid w:val="00056BF8"/>
    <w:rsid w:val="0007649D"/>
    <w:rsid w:val="000912B2"/>
    <w:rsid w:val="00097BD0"/>
    <w:rsid w:val="000A6C20"/>
    <w:rsid w:val="000D4C0C"/>
    <w:rsid w:val="000D59E3"/>
    <w:rsid w:val="000E64F8"/>
    <w:rsid w:val="001204DC"/>
    <w:rsid w:val="00124D1A"/>
    <w:rsid w:val="00143AC3"/>
    <w:rsid w:val="00184338"/>
    <w:rsid w:val="001962AB"/>
    <w:rsid w:val="001A01E5"/>
    <w:rsid w:val="001A1383"/>
    <w:rsid w:val="001A50E6"/>
    <w:rsid w:val="001C4EF2"/>
    <w:rsid w:val="001E6715"/>
    <w:rsid w:val="00200985"/>
    <w:rsid w:val="00206DBA"/>
    <w:rsid w:val="00214A2D"/>
    <w:rsid w:val="00223DC1"/>
    <w:rsid w:val="00232AB1"/>
    <w:rsid w:val="00234B70"/>
    <w:rsid w:val="00253DE5"/>
    <w:rsid w:val="00267242"/>
    <w:rsid w:val="002801E0"/>
    <w:rsid w:val="00285C8B"/>
    <w:rsid w:val="002918B9"/>
    <w:rsid w:val="002A538F"/>
    <w:rsid w:val="002D7084"/>
    <w:rsid w:val="002E035F"/>
    <w:rsid w:val="002E149D"/>
    <w:rsid w:val="002F4DFB"/>
    <w:rsid w:val="002F615A"/>
    <w:rsid w:val="002F731A"/>
    <w:rsid w:val="00304C95"/>
    <w:rsid w:val="003148C5"/>
    <w:rsid w:val="0033002C"/>
    <w:rsid w:val="00330C4E"/>
    <w:rsid w:val="003439DD"/>
    <w:rsid w:val="003448F9"/>
    <w:rsid w:val="00362057"/>
    <w:rsid w:val="00363A98"/>
    <w:rsid w:val="00375A73"/>
    <w:rsid w:val="00392915"/>
    <w:rsid w:val="00393BEF"/>
    <w:rsid w:val="003C21D2"/>
    <w:rsid w:val="003C69C5"/>
    <w:rsid w:val="003D5512"/>
    <w:rsid w:val="003E6A1A"/>
    <w:rsid w:val="003E7EF5"/>
    <w:rsid w:val="003F6586"/>
    <w:rsid w:val="004107EB"/>
    <w:rsid w:val="00432C35"/>
    <w:rsid w:val="00437A4E"/>
    <w:rsid w:val="00453F76"/>
    <w:rsid w:val="00475B55"/>
    <w:rsid w:val="00483217"/>
    <w:rsid w:val="00486FFE"/>
    <w:rsid w:val="004A2E87"/>
    <w:rsid w:val="004A646E"/>
    <w:rsid w:val="004B18B6"/>
    <w:rsid w:val="004B2267"/>
    <w:rsid w:val="004C085D"/>
    <w:rsid w:val="004C3A55"/>
    <w:rsid w:val="004D3FFC"/>
    <w:rsid w:val="004E2A64"/>
    <w:rsid w:val="004E2E27"/>
    <w:rsid w:val="004F0D06"/>
    <w:rsid w:val="004F46E0"/>
    <w:rsid w:val="00515298"/>
    <w:rsid w:val="00515A9E"/>
    <w:rsid w:val="00522076"/>
    <w:rsid w:val="00546AF6"/>
    <w:rsid w:val="0055013F"/>
    <w:rsid w:val="00550758"/>
    <w:rsid w:val="005874AD"/>
    <w:rsid w:val="005A121A"/>
    <w:rsid w:val="005A1792"/>
    <w:rsid w:val="005A658B"/>
    <w:rsid w:val="005C1E6B"/>
    <w:rsid w:val="005C308A"/>
    <w:rsid w:val="005D4857"/>
    <w:rsid w:val="005D557B"/>
    <w:rsid w:val="005D590A"/>
    <w:rsid w:val="005D7AAA"/>
    <w:rsid w:val="005E13B6"/>
    <w:rsid w:val="005F16B1"/>
    <w:rsid w:val="005F7299"/>
    <w:rsid w:val="0061464D"/>
    <w:rsid w:val="00621E24"/>
    <w:rsid w:val="006240FF"/>
    <w:rsid w:val="006331DD"/>
    <w:rsid w:val="00643DCD"/>
    <w:rsid w:val="0064657D"/>
    <w:rsid w:val="0065192A"/>
    <w:rsid w:val="00663409"/>
    <w:rsid w:val="00673B22"/>
    <w:rsid w:val="00680E73"/>
    <w:rsid w:val="00681522"/>
    <w:rsid w:val="006933FE"/>
    <w:rsid w:val="00697BDF"/>
    <w:rsid w:val="006A70C4"/>
    <w:rsid w:val="006E27B3"/>
    <w:rsid w:val="006F4CB7"/>
    <w:rsid w:val="00700AA2"/>
    <w:rsid w:val="007059F9"/>
    <w:rsid w:val="00717FB1"/>
    <w:rsid w:val="007400B4"/>
    <w:rsid w:val="0074182E"/>
    <w:rsid w:val="00747E4A"/>
    <w:rsid w:val="00750FF6"/>
    <w:rsid w:val="007558F3"/>
    <w:rsid w:val="00780329"/>
    <w:rsid w:val="00786FDB"/>
    <w:rsid w:val="007B0746"/>
    <w:rsid w:val="007B18AB"/>
    <w:rsid w:val="007B702D"/>
    <w:rsid w:val="007C2188"/>
    <w:rsid w:val="007C56A6"/>
    <w:rsid w:val="007E0BAE"/>
    <w:rsid w:val="007F3F1F"/>
    <w:rsid w:val="008034D6"/>
    <w:rsid w:val="00805F64"/>
    <w:rsid w:val="00806874"/>
    <w:rsid w:val="00806C80"/>
    <w:rsid w:val="008209CA"/>
    <w:rsid w:val="0084374A"/>
    <w:rsid w:val="0085092E"/>
    <w:rsid w:val="00851323"/>
    <w:rsid w:val="008779A6"/>
    <w:rsid w:val="00880515"/>
    <w:rsid w:val="008A33C8"/>
    <w:rsid w:val="008B6C52"/>
    <w:rsid w:val="008E60A9"/>
    <w:rsid w:val="008F0877"/>
    <w:rsid w:val="008F11B4"/>
    <w:rsid w:val="008F2683"/>
    <w:rsid w:val="0091728F"/>
    <w:rsid w:val="00924B72"/>
    <w:rsid w:val="0093456A"/>
    <w:rsid w:val="009373EF"/>
    <w:rsid w:val="0094091B"/>
    <w:rsid w:val="0094166D"/>
    <w:rsid w:val="009558C3"/>
    <w:rsid w:val="009708E7"/>
    <w:rsid w:val="0098310B"/>
    <w:rsid w:val="00983A15"/>
    <w:rsid w:val="00985692"/>
    <w:rsid w:val="009910E8"/>
    <w:rsid w:val="009A139B"/>
    <w:rsid w:val="009B62A9"/>
    <w:rsid w:val="009C2737"/>
    <w:rsid w:val="009C5DEE"/>
    <w:rsid w:val="009D140E"/>
    <w:rsid w:val="009D4530"/>
    <w:rsid w:val="009D6BD8"/>
    <w:rsid w:val="00A16C48"/>
    <w:rsid w:val="00A24EA5"/>
    <w:rsid w:val="00A305FD"/>
    <w:rsid w:val="00A3621D"/>
    <w:rsid w:val="00A401CC"/>
    <w:rsid w:val="00A439E8"/>
    <w:rsid w:val="00A5005E"/>
    <w:rsid w:val="00A63687"/>
    <w:rsid w:val="00A722F8"/>
    <w:rsid w:val="00A80106"/>
    <w:rsid w:val="00A81941"/>
    <w:rsid w:val="00A8458B"/>
    <w:rsid w:val="00A84EF5"/>
    <w:rsid w:val="00A851A5"/>
    <w:rsid w:val="00A937E7"/>
    <w:rsid w:val="00AA353B"/>
    <w:rsid w:val="00AB1F1A"/>
    <w:rsid w:val="00AB45EC"/>
    <w:rsid w:val="00AC1C42"/>
    <w:rsid w:val="00AC4CB5"/>
    <w:rsid w:val="00AD342C"/>
    <w:rsid w:val="00AD351F"/>
    <w:rsid w:val="00AE0B0B"/>
    <w:rsid w:val="00B07E54"/>
    <w:rsid w:val="00B100EF"/>
    <w:rsid w:val="00B11064"/>
    <w:rsid w:val="00B2786A"/>
    <w:rsid w:val="00B357F7"/>
    <w:rsid w:val="00B452AF"/>
    <w:rsid w:val="00B516E5"/>
    <w:rsid w:val="00B65AE2"/>
    <w:rsid w:val="00B6635D"/>
    <w:rsid w:val="00B7217F"/>
    <w:rsid w:val="00B74D4E"/>
    <w:rsid w:val="00B76DED"/>
    <w:rsid w:val="00B91977"/>
    <w:rsid w:val="00B92C3E"/>
    <w:rsid w:val="00BA2206"/>
    <w:rsid w:val="00BA2E60"/>
    <w:rsid w:val="00BA40F7"/>
    <w:rsid w:val="00BC5F9E"/>
    <w:rsid w:val="00BD0F19"/>
    <w:rsid w:val="00BE5B09"/>
    <w:rsid w:val="00C047C1"/>
    <w:rsid w:val="00C102C6"/>
    <w:rsid w:val="00C154F2"/>
    <w:rsid w:val="00C20AAE"/>
    <w:rsid w:val="00C30D43"/>
    <w:rsid w:val="00C354CC"/>
    <w:rsid w:val="00C35FAC"/>
    <w:rsid w:val="00C7244C"/>
    <w:rsid w:val="00C81CAC"/>
    <w:rsid w:val="00C9736D"/>
    <w:rsid w:val="00CB0D75"/>
    <w:rsid w:val="00CB12B2"/>
    <w:rsid w:val="00CB32DE"/>
    <w:rsid w:val="00CD0C0C"/>
    <w:rsid w:val="00D3471A"/>
    <w:rsid w:val="00D4042A"/>
    <w:rsid w:val="00D5667B"/>
    <w:rsid w:val="00D603E0"/>
    <w:rsid w:val="00D77888"/>
    <w:rsid w:val="00D82ABC"/>
    <w:rsid w:val="00DA52A3"/>
    <w:rsid w:val="00DB7B1D"/>
    <w:rsid w:val="00DC7AB1"/>
    <w:rsid w:val="00DD468C"/>
    <w:rsid w:val="00E05A1C"/>
    <w:rsid w:val="00E16352"/>
    <w:rsid w:val="00E23EB3"/>
    <w:rsid w:val="00E55017"/>
    <w:rsid w:val="00E57524"/>
    <w:rsid w:val="00E623DE"/>
    <w:rsid w:val="00E73BDF"/>
    <w:rsid w:val="00E93184"/>
    <w:rsid w:val="00EA4E81"/>
    <w:rsid w:val="00EB5258"/>
    <w:rsid w:val="00ED7182"/>
    <w:rsid w:val="00EF2484"/>
    <w:rsid w:val="00F23D45"/>
    <w:rsid w:val="00F27797"/>
    <w:rsid w:val="00F442D4"/>
    <w:rsid w:val="00F450F5"/>
    <w:rsid w:val="00F466B0"/>
    <w:rsid w:val="00F576FC"/>
    <w:rsid w:val="00F62903"/>
    <w:rsid w:val="00F63A8E"/>
    <w:rsid w:val="00F6414B"/>
    <w:rsid w:val="00F7411A"/>
    <w:rsid w:val="00F748AC"/>
    <w:rsid w:val="00F849F3"/>
    <w:rsid w:val="00F952BB"/>
    <w:rsid w:val="00FB0C19"/>
    <w:rsid w:val="00FC0B64"/>
    <w:rsid w:val="00FC792F"/>
    <w:rsid w:val="00FD3F17"/>
    <w:rsid w:val="2867DEC2"/>
    <w:rsid w:val="6DA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5721"/>
  <w15:docId w15:val="{43B7BC3E-1273-477D-B03F-AB7DB32C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E55017"/>
    <w:pPr>
      <w:keepNext/>
      <w:keepLines/>
      <w:spacing w:before="240"/>
      <w:outlineLvl w:val="0"/>
    </w:pPr>
    <w:rPr>
      <w:rFonts w:ascii="Arial" w:eastAsiaTheme="majorEastAsia" w:hAnsi="Arial" w:cs="Arial"/>
      <w:b/>
      <w:bCs/>
      <w:sz w:val="22"/>
      <w:szCs w:val="22"/>
      <w:u w:val="single"/>
    </w:rPr>
  </w:style>
  <w:style w:type="paragraph" w:styleId="Heading2">
    <w:name w:val="heading 2"/>
    <w:basedOn w:val="Normal"/>
    <w:next w:val="Normal"/>
    <w:link w:val="Heading2Char"/>
    <w:uiPriority w:val="9"/>
    <w:unhideWhenUsed/>
    <w:qFormat/>
    <w:rsid w:val="003148C5"/>
    <w:pPr>
      <w:outlineLvl w:val="1"/>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customStyle="1" w:styleId="BodyA">
    <w:name w:val="Body A"/>
    <w:pPr>
      <w:spacing w:after="200" w:line="276" w:lineRule="auto"/>
    </w:pPr>
    <w:rPr>
      <w:rFonts w:ascii="Arial" w:eastAsia="Arial" w:hAnsi="Arial" w:cs="Arial"/>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uiPriority w:val="1"/>
    <w:qFormat/>
    <w:pPr>
      <w:spacing w:after="200" w:line="276" w:lineRule="auto"/>
      <w:ind w:left="720"/>
    </w:pPr>
    <w:rPr>
      <w:rFonts w:ascii="Arial" w:eastAsia="Arial" w:hAnsi="Arial" w:cs="Arial"/>
      <w:color w:val="000000"/>
      <w:sz w:val="22"/>
      <w:szCs w:val="22"/>
      <w:u w:color="000000"/>
      <w:lang w:val="en-US"/>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paragraph" w:customStyle="1" w:styleId="Default">
    <w:name w:val="Default"/>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u w:val="single" w:color="0563C1"/>
    </w:rPr>
  </w:style>
  <w:style w:type="numbering" w:customStyle="1" w:styleId="ImportedStyle5">
    <w:name w:val="Imported Style 5"/>
    <w:pPr>
      <w:numPr>
        <w:numId w:val="8"/>
      </w:numPr>
    </w:pPr>
  </w:style>
  <w:style w:type="numbering" w:customStyle="1" w:styleId="ImportedStyle7">
    <w:name w:val="Imported Style 7"/>
    <w:pPr>
      <w:numPr>
        <w:numId w:val="11"/>
      </w:numPr>
    </w:pPr>
  </w:style>
  <w:style w:type="character" w:customStyle="1" w:styleId="Hyperlink1">
    <w:name w:val="Hyperlink.1"/>
    <w:basedOn w:val="None"/>
    <w:rPr>
      <w:outline w:val="0"/>
      <w:color w:val="0563C1"/>
      <w:u w:val="single" w:color="0563C1"/>
      <w:lang w:val="pt-PT"/>
    </w:rPr>
  </w:style>
  <w:style w:type="character" w:customStyle="1" w:styleId="Hyperlink2">
    <w:name w:val="Hyperlink.2"/>
    <w:basedOn w:val="None"/>
    <w:rPr>
      <w:outline w:val="0"/>
      <w:color w:val="0563C1"/>
      <w:u w:val="single" w:color="0563C1"/>
      <w:lang w:val="en-US"/>
    </w:rPr>
  </w:style>
  <w:style w:type="paragraph" w:styleId="Revision">
    <w:name w:val="Revision"/>
    <w:hidden/>
    <w:uiPriority w:val="99"/>
    <w:semiHidden/>
    <w:rsid w:val="00A937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E55017"/>
    <w:rPr>
      <w:rFonts w:ascii="Arial" w:eastAsiaTheme="majorEastAsia" w:hAnsi="Arial" w:cs="Arial"/>
      <w:b/>
      <w:bCs/>
      <w:sz w:val="22"/>
      <w:szCs w:val="22"/>
      <w:u w:val="single"/>
      <w:lang w:eastAsia="en-US"/>
    </w:rPr>
  </w:style>
  <w:style w:type="paragraph" w:styleId="TOCHeading">
    <w:name w:val="TOC Heading"/>
    <w:basedOn w:val="Heading1"/>
    <w:next w:val="Normal"/>
    <w:uiPriority w:val="39"/>
    <w:unhideWhenUsed/>
    <w:qFormat/>
    <w:rsid w:val="00AB45E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8779A6"/>
    <w:pPr>
      <w:spacing w:after="100"/>
    </w:pPr>
  </w:style>
  <w:style w:type="character" w:styleId="UnresolvedMention">
    <w:name w:val="Unresolved Mention"/>
    <w:basedOn w:val="DefaultParagraphFont"/>
    <w:uiPriority w:val="99"/>
    <w:semiHidden/>
    <w:unhideWhenUsed/>
    <w:rsid w:val="005A121A"/>
    <w:rPr>
      <w:color w:val="605E5C"/>
      <w:shd w:val="clear" w:color="auto" w:fill="E1DFDD"/>
    </w:rPr>
  </w:style>
  <w:style w:type="character" w:styleId="FollowedHyperlink">
    <w:name w:val="FollowedHyperlink"/>
    <w:basedOn w:val="DefaultParagraphFont"/>
    <w:uiPriority w:val="99"/>
    <w:semiHidden/>
    <w:unhideWhenUsed/>
    <w:rsid w:val="00663409"/>
    <w:rPr>
      <w:color w:val="FF00FF" w:themeColor="followedHyperlink"/>
      <w:u w:val="single"/>
    </w:rPr>
  </w:style>
  <w:style w:type="character" w:customStyle="1" w:styleId="Heading2Char">
    <w:name w:val="Heading 2 Char"/>
    <w:basedOn w:val="DefaultParagraphFont"/>
    <w:link w:val="Heading2"/>
    <w:uiPriority w:val="9"/>
    <w:rsid w:val="003148C5"/>
    <w:rPr>
      <w:rFonts w:ascii="Arial" w:hAnsi="Arial" w:cs="Arial"/>
      <w:sz w:val="22"/>
      <w:szCs w:val="22"/>
      <w:u w:val="single"/>
      <w:lang w:eastAsia="en-US"/>
    </w:rPr>
  </w:style>
  <w:style w:type="paragraph" w:styleId="NormalWeb">
    <w:name w:val="Normal (Web)"/>
    <w:basedOn w:val="Normal"/>
    <w:uiPriority w:val="99"/>
    <w:unhideWhenUsed/>
    <w:rsid w:val="005874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uiPriority w:val="1"/>
    <w:qFormat/>
    <w:rsid w:val="00AC4CB5"/>
    <w:rPr>
      <w:sz w:val="24"/>
      <w:szCs w:val="24"/>
      <w:lang w:eastAsia="en-US"/>
    </w:rPr>
  </w:style>
  <w:style w:type="paragraph" w:styleId="TOC2">
    <w:name w:val="toc 2"/>
    <w:basedOn w:val="Normal"/>
    <w:next w:val="Normal"/>
    <w:autoRedefine/>
    <w:uiPriority w:val="39"/>
    <w:unhideWhenUsed/>
    <w:rsid w:val="006331DD"/>
    <w:pPr>
      <w:spacing w:after="100"/>
      <w:ind w:left="240"/>
    </w:pPr>
  </w:style>
  <w:style w:type="character" w:styleId="CommentReference">
    <w:name w:val="annotation reference"/>
    <w:basedOn w:val="DefaultParagraphFont"/>
    <w:uiPriority w:val="99"/>
    <w:semiHidden/>
    <w:unhideWhenUsed/>
    <w:rsid w:val="00880515"/>
    <w:rPr>
      <w:sz w:val="16"/>
      <w:szCs w:val="16"/>
    </w:rPr>
  </w:style>
  <w:style w:type="paragraph" w:styleId="CommentText">
    <w:name w:val="annotation text"/>
    <w:basedOn w:val="Normal"/>
    <w:link w:val="CommentTextChar"/>
    <w:uiPriority w:val="99"/>
    <w:unhideWhenUsed/>
    <w:rsid w:val="00880515"/>
    <w:rPr>
      <w:sz w:val="20"/>
      <w:szCs w:val="20"/>
    </w:rPr>
  </w:style>
  <w:style w:type="character" w:customStyle="1" w:styleId="CommentTextChar">
    <w:name w:val="Comment Text Char"/>
    <w:basedOn w:val="DefaultParagraphFont"/>
    <w:link w:val="CommentText"/>
    <w:uiPriority w:val="99"/>
    <w:rsid w:val="00880515"/>
    <w:rPr>
      <w:lang w:eastAsia="en-US"/>
    </w:rPr>
  </w:style>
  <w:style w:type="paragraph" w:styleId="CommentSubject">
    <w:name w:val="annotation subject"/>
    <w:basedOn w:val="CommentText"/>
    <w:next w:val="CommentText"/>
    <w:link w:val="CommentSubjectChar"/>
    <w:uiPriority w:val="99"/>
    <w:semiHidden/>
    <w:unhideWhenUsed/>
    <w:rsid w:val="00880515"/>
    <w:rPr>
      <w:b/>
      <w:bCs/>
    </w:rPr>
  </w:style>
  <w:style w:type="character" w:customStyle="1" w:styleId="CommentSubjectChar">
    <w:name w:val="Comment Subject Char"/>
    <w:basedOn w:val="CommentTextChar"/>
    <w:link w:val="CommentSubject"/>
    <w:uiPriority w:val="99"/>
    <w:semiHidden/>
    <w:rsid w:val="00880515"/>
    <w:rPr>
      <w:b/>
      <w:bCs/>
      <w:lang w:eastAsia="en-US"/>
    </w:rPr>
  </w:style>
  <w:style w:type="paragraph" w:styleId="FootnoteText">
    <w:name w:val="footnote text"/>
    <w:basedOn w:val="Normal"/>
    <w:link w:val="FootnoteTextChar"/>
    <w:uiPriority w:val="99"/>
    <w:semiHidden/>
    <w:unhideWhenUsed/>
    <w:rsid w:val="003F6586"/>
    <w:rPr>
      <w:sz w:val="20"/>
      <w:szCs w:val="20"/>
    </w:rPr>
  </w:style>
  <w:style w:type="character" w:customStyle="1" w:styleId="FootnoteTextChar">
    <w:name w:val="Footnote Text Char"/>
    <w:basedOn w:val="DefaultParagraphFont"/>
    <w:link w:val="FootnoteText"/>
    <w:uiPriority w:val="99"/>
    <w:semiHidden/>
    <w:rsid w:val="003F6586"/>
    <w:rPr>
      <w:lang w:eastAsia="en-US"/>
    </w:rPr>
  </w:style>
  <w:style w:type="character" w:styleId="FootnoteReference">
    <w:name w:val="footnote reference"/>
    <w:basedOn w:val="DefaultParagraphFont"/>
    <w:uiPriority w:val="99"/>
    <w:semiHidden/>
    <w:unhideWhenUsed/>
    <w:rsid w:val="003F6586"/>
    <w:rPr>
      <w:vertAlign w:val="superscript"/>
    </w:rPr>
  </w:style>
  <w:style w:type="paragraph" w:customStyle="1" w:styleId="paragraph">
    <w:name w:val="paragraph"/>
    <w:basedOn w:val="Normal"/>
    <w:rsid w:val="004E2A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4E2A64"/>
  </w:style>
  <w:style w:type="character" w:customStyle="1" w:styleId="eop">
    <w:name w:val="eop"/>
    <w:basedOn w:val="DefaultParagraphFont"/>
    <w:rsid w:val="004E2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884">
      <w:bodyDiv w:val="1"/>
      <w:marLeft w:val="0"/>
      <w:marRight w:val="0"/>
      <w:marTop w:val="0"/>
      <w:marBottom w:val="0"/>
      <w:divBdr>
        <w:top w:val="none" w:sz="0" w:space="0" w:color="auto"/>
        <w:left w:val="none" w:sz="0" w:space="0" w:color="auto"/>
        <w:bottom w:val="none" w:sz="0" w:space="0" w:color="auto"/>
        <w:right w:val="none" w:sz="0" w:space="0" w:color="auto"/>
      </w:divBdr>
    </w:div>
    <w:div w:id="131098732">
      <w:bodyDiv w:val="1"/>
      <w:marLeft w:val="0"/>
      <w:marRight w:val="0"/>
      <w:marTop w:val="0"/>
      <w:marBottom w:val="0"/>
      <w:divBdr>
        <w:top w:val="none" w:sz="0" w:space="0" w:color="auto"/>
        <w:left w:val="none" w:sz="0" w:space="0" w:color="auto"/>
        <w:bottom w:val="none" w:sz="0" w:space="0" w:color="auto"/>
        <w:right w:val="none" w:sz="0" w:space="0" w:color="auto"/>
      </w:divBdr>
    </w:div>
    <w:div w:id="151022147">
      <w:bodyDiv w:val="1"/>
      <w:marLeft w:val="0"/>
      <w:marRight w:val="0"/>
      <w:marTop w:val="0"/>
      <w:marBottom w:val="0"/>
      <w:divBdr>
        <w:top w:val="none" w:sz="0" w:space="0" w:color="auto"/>
        <w:left w:val="none" w:sz="0" w:space="0" w:color="auto"/>
        <w:bottom w:val="none" w:sz="0" w:space="0" w:color="auto"/>
        <w:right w:val="none" w:sz="0" w:space="0" w:color="auto"/>
      </w:divBdr>
    </w:div>
    <w:div w:id="263265402">
      <w:bodyDiv w:val="1"/>
      <w:marLeft w:val="0"/>
      <w:marRight w:val="0"/>
      <w:marTop w:val="0"/>
      <w:marBottom w:val="0"/>
      <w:divBdr>
        <w:top w:val="none" w:sz="0" w:space="0" w:color="auto"/>
        <w:left w:val="none" w:sz="0" w:space="0" w:color="auto"/>
        <w:bottom w:val="none" w:sz="0" w:space="0" w:color="auto"/>
        <w:right w:val="none" w:sz="0" w:space="0" w:color="auto"/>
      </w:divBdr>
    </w:div>
    <w:div w:id="399183043">
      <w:bodyDiv w:val="1"/>
      <w:marLeft w:val="0"/>
      <w:marRight w:val="0"/>
      <w:marTop w:val="0"/>
      <w:marBottom w:val="0"/>
      <w:divBdr>
        <w:top w:val="none" w:sz="0" w:space="0" w:color="auto"/>
        <w:left w:val="none" w:sz="0" w:space="0" w:color="auto"/>
        <w:bottom w:val="none" w:sz="0" w:space="0" w:color="auto"/>
        <w:right w:val="none" w:sz="0" w:space="0" w:color="auto"/>
      </w:divBdr>
      <w:divsChild>
        <w:div w:id="526409358">
          <w:marLeft w:val="0"/>
          <w:marRight w:val="0"/>
          <w:marTop w:val="15"/>
          <w:marBottom w:val="0"/>
          <w:divBdr>
            <w:top w:val="single" w:sz="6" w:space="0" w:color="AAAAAA"/>
            <w:left w:val="single" w:sz="6" w:space="0" w:color="AAAAAA"/>
            <w:bottom w:val="single" w:sz="6" w:space="0" w:color="AAAAAA"/>
            <w:right w:val="single" w:sz="6" w:space="0" w:color="AAAAAA"/>
          </w:divBdr>
          <w:divsChild>
            <w:div w:id="426118623">
              <w:marLeft w:val="0"/>
              <w:marRight w:val="0"/>
              <w:marTop w:val="0"/>
              <w:marBottom w:val="0"/>
              <w:divBdr>
                <w:top w:val="none" w:sz="0" w:space="0" w:color="auto"/>
                <w:left w:val="none" w:sz="0" w:space="0" w:color="auto"/>
                <w:bottom w:val="none" w:sz="0" w:space="0" w:color="auto"/>
                <w:right w:val="none" w:sz="0" w:space="0" w:color="auto"/>
              </w:divBdr>
            </w:div>
          </w:divsChild>
        </w:div>
        <w:div w:id="639388868">
          <w:marLeft w:val="0"/>
          <w:marRight w:val="0"/>
          <w:marTop w:val="0"/>
          <w:marBottom w:val="30"/>
          <w:divBdr>
            <w:top w:val="none" w:sz="0" w:space="10" w:color="auto"/>
            <w:left w:val="single" w:sz="6" w:space="26" w:color="AAAAAA"/>
            <w:bottom w:val="single" w:sz="6" w:space="10" w:color="AAAAAA"/>
            <w:right w:val="single" w:sz="6" w:space="26" w:color="AAAAAA"/>
          </w:divBdr>
          <w:divsChild>
            <w:div w:id="136993863">
              <w:marLeft w:val="0"/>
              <w:marRight w:val="0"/>
              <w:marTop w:val="0"/>
              <w:marBottom w:val="0"/>
              <w:divBdr>
                <w:top w:val="none" w:sz="0" w:space="0" w:color="auto"/>
                <w:left w:val="none" w:sz="0" w:space="0" w:color="auto"/>
                <w:bottom w:val="none" w:sz="0" w:space="0" w:color="auto"/>
                <w:right w:val="none" w:sz="0" w:space="0" w:color="auto"/>
              </w:divBdr>
              <w:divsChild>
                <w:div w:id="206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0779">
      <w:bodyDiv w:val="1"/>
      <w:marLeft w:val="0"/>
      <w:marRight w:val="0"/>
      <w:marTop w:val="0"/>
      <w:marBottom w:val="0"/>
      <w:divBdr>
        <w:top w:val="none" w:sz="0" w:space="0" w:color="auto"/>
        <w:left w:val="none" w:sz="0" w:space="0" w:color="auto"/>
        <w:bottom w:val="none" w:sz="0" w:space="0" w:color="auto"/>
        <w:right w:val="none" w:sz="0" w:space="0" w:color="auto"/>
      </w:divBdr>
    </w:div>
    <w:div w:id="648173731">
      <w:bodyDiv w:val="1"/>
      <w:marLeft w:val="0"/>
      <w:marRight w:val="0"/>
      <w:marTop w:val="0"/>
      <w:marBottom w:val="0"/>
      <w:divBdr>
        <w:top w:val="none" w:sz="0" w:space="0" w:color="auto"/>
        <w:left w:val="none" w:sz="0" w:space="0" w:color="auto"/>
        <w:bottom w:val="none" w:sz="0" w:space="0" w:color="auto"/>
        <w:right w:val="none" w:sz="0" w:space="0" w:color="auto"/>
      </w:divBdr>
      <w:divsChild>
        <w:div w:id="624897029">
          <w:marLeft w:val="0"/>
          <w:marRight w:val="0"/>
          <w:marTop w:val="15"/>
          <w:marBottom w:val="0"/>
          <w:divBdr>
            <w:top w:val="single" w:sz="6" w:space="0" w:color="AAAAAA"/>
            <w:left w:val="single" w:sz="6" w:space="0" w:color="AAAAAA"/>
            <w:bottom w:val="single" w:sz="6" w:space="0" w:color="AAAAAA"/>
            <w:right w:val="single" w:sz="6" w:space="0" w:color="AAAAAA"/>
          </w:divBdr>
          <w:divsChild>
            <w:div w:id="689334163">
              <w:marLeft w:val="0"/>
              <w:marRight w:val="0"/>
              <w:marTop w:val="0"/>
              <w:marBottom w:val="0"/>
              <w:divBdr>
                <w:top w:val="none" w:sz="0" w:space="0" w:color="auto"/>
                <w:left w:val="none" w:sz="0" w:space="0" w:color="auto"/>
                <w:bottom w:val="none" w:sz="0" w:space="0" w:color="auto"/>
                <w:right w:val="none" w:sz="0" w:space="0" w:color="auto"/>
              </w:divBdr>
            </w:div>
          </w:divsChild>
        </w:div>
        <w:div w:id="985203056">
          <w:marLeft w:val="0"/>
          <w:marRight w:val="0"/>
          <w:marTop w:val="0"/>
          <w:marBottom w:val="30"/>
          <w:divBdr>
            <w:top w:val="none" w:sz="0" w:space="10" w:color="auto"/>
            <w:left w:val="single" w:sz="6" w:space="26" w:color="AAAAAA"/>
            <w:bottom w:val="single" w:sz="6" w:space="10" w:color="AAAAAA"/>
            <w:right w:val="single" w:sz="6" w:space="26" w:color="AAAAAA"/>
          </w:divBdr>
          <w:divsChild>
            <w:div w:id="11884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1578">
      <w:bodyDiv w:val="1"/>
      <w:marLeft w:val="0"/>
      <w:marRight w:val="0"/>
      <w:marTop w:val="0"/>
      <w:marBottom w:val="0"/>
      <w:divBdr>
        <w:top w:val="none" w:sz="0" w:space="0" w:color="auto"/>
        <w:left w:val="none" w:sz="0" w:space="0" w:color="auto"/>
        <w:bottom w:val="none" w:sz="0" w:space="0" w:color="auto"/>
        <w:right w:val="none" w:sz="0" w:space="0" w:color="auto"/>
      </w:divBdr>
    </w:div>
    <w:div w:id="735318223">
      <w:bodyDiv w:val="1"/>
      <w:marLeft w:val="0"/>
      <w:marRight w:val="0"/>
      <w:marTop w:val="0"/>
      <w:marBottom w:val="0"/>
      <w:divBdr>
        <w:top w:val="none" w:sz="0" w:space="0" w:color="auto"/>
        <w:left w:val="none" w:sz="0" w:space="0" w:color="auto"/>
        <w:bottom w:val="none" w:sz="0" w:space="0" w:color="auto"/>
        <w:right w:val="none" w:sz="0" w:space="0" w:color="auto"/>
      </w:divBdr>
      <w:divsChild>
        <w:div w:id="1332638041">
          <w:marLeft w:val="0"/>
          <w:marRight w:val="0"/>
          <w:marTop w:val="15"/>
          <w:marBottom w:val="0"/>
          <w:divBdr>
            <w:top w:val="single" w:sz="6" w:space="0" w:color="AAAAAA"/>
            <w:left w:val="single" w:sz="6" w:space="0" w:color="AAAAAA"/>
            <w:bottom w:val="single" w:sz="6" w:space="0" w:color="AAAAAA"/>
            <w:right w:val="single" w:sz="6" w:space="0" w:color="AAAAAA"/>
          </w:divBdr>
          <w:divsChild>
            <w:div w:id="813445636">
              <w:marLeft w:val="0"/>
              <w:marRight w:val="0"/>
              <w:marTop w:val="0"/>
              <w:marBottom w:val="0"/>
              <w:divBdr>
                <w:top w:val="none" w:sz="0" w:space="0" w:color="auto"/>
                <w:left w:val="none" w:sz="0" w:space="0" w:color="auto"/>
                <w:bottom w:val="none" w:sz="0" w:space="0" w:color="auto"/>
                <w:right w:val="none" w:sz="0" w:space="0" w:color="auto"/>
              </w:divBdr>
            </w:div>
          </w:divsChild>
        </w:div>
        <w:div w:id="1124539612">
          <w:marLeft w:val="0"/>
          <w:marRight w:val="0"/>
          <w:marTop w:val="0"/>
          <w:marBottom w:val="30"/>
          <w:divBdr>
            <w:top w:val="none" w:sz="0" w:space="10" w:color="auto"/>
            <w:left w:val="single" w:sz="6" w:space="26" w:color="AAAAAA"/>
            <w:bottom w:val="single" w:sz="6" w:space="10" w:color="AAAAAA"/>
            <w:right w:val="single" w:sz="6" w:space="26" w:color="AAAAAA"/>
          </w:divBdr>
          <w:divsChild>
            <w:div w:id="2036494162">
              <w:marLeft w:val="0"/>
              <w:marRight w:val="0"/>
              <w:marTop w:val="0"/>
              <w:marBottom w:val="0"/>
              <w:divBdr>
                <w:top w:val="none" w:sz="0" w:space="0" w:color="auto"/>
                <w:left w:val="none" w:sz="0" w:space="0" w:color="auto"/>
                <w:bottom w:val="none" w:sz="0" w:space="0" w:color="auto"/>
                <w:right w:val="none" w:sz="0" w:space="0" w:color="auto"/>
              </w:divBdr>
              <w:divsChild>
                <w:div w:id="268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756">
      <w:bodyDiv w:val="1"/>
      <w:marLeft w:val="0"/>
      <w:marRight w:val="0"/>
      <w:marTop w:val="0"/>
      <w:marBottom w:val="0"/>
      <w:divBdr>
        <w:top w:val="none" w:sz="0" w:space="0" w:color="auto"/>
        <w:left w:val="none" w:sz="0" w:space="0" w:color="auto"/>
        <w:bottom w:val="none" w:sz="0" w:space="0" w:color="auto"/>
        <w:right w:val="none" w:sz="0" w:space="0" w:color="auto"/>
      </w:divBdr>
    </w:div>
    <w:div w:id="1048994658">
      <w:bodyDiv w:val="1"/>
      <w:marLeft w:val="0"/>
      <w:marRight w:val="0"/>
      <w:marTop w:val="0"/>
      <w:marBottom w:val="0"/>
      <w:divBdr>
        <w:top w:val="none" w:sz="0" w:space="0" w:color="auto"/>
        <w:left w:val="none" w:sz="0" w:space="0" w:color="auto"/>
        <w:bottom w:val="none" w:sz="0" w:space="0" w:color="auto"/>
        <w:right w:val="none" w:sz="0" w:space="0" w:color="auto"/>
      </w:divBdr>
    </w:div>
    <w:div w:id="1143306171">
      <w:bodyDiv w:val="1"/>
      <w:marLeft w:val="0"/>
      <w:marRight w:val="0"/>
      <w:marTop w:val="0"/>
      <w:marBottom w:val="0"/>
      <w:divBdr>
        <w:top w:val="none" w:sz="0" w:space="0" w:color="auto"/>
        <w:left w:val="none" w:sz="0" w:space="0" w:color="auto"/>
        <w:bottom w:val="none" w:sz="0" w:space="0" w:color="auto"/>
        <w:right w:val="none" w:sz="0" w:space="0" w:color="auto"/>
      </w:divBdr>
    </w:div>
    <w:div w:id="1190947387">
      <w:bodyDiv w:val="1"/>
      <w:marLeft w:val="0"/>
      <w:marRight w:val="0"/>
      <w:marTop w:val="0"/>
      <w:marBottom w:val="0"/>
      <w:divBdr>
        <w:top w:val="none" w:sz="0" w:space="0" w:color="auto"/>
        <w:left w:val="none" w:sz="0" w:space="0" w:color="auto"/>
        <w:bottom w:val="none" w:sz="0" w:space="0" w:color="auto"/>
        <w:right w:val="none" w:sz="0" w:space="0" w:color="auto"/>
      </w:divBdr>
    </w:div>
    <w:div w:id="1662351636">
      <w:bodyDiv w:val="1"/>
      <w:marLeft w:val="0"/>
      <w:marRight w:val="0"/>
      <w:marTop w:val="0"/>
      <w:marBottom w:val="0"/>
      <w:divBdr>
        <w:top w:val="none" w:sz="0" w:space="0" w:color="auto"/>
        <w:left w:val="none" w:sz="0" w:space="0" w:color="auto"/>
        <w:bottom w:val="none" w:sz="0" w:space="0" w:color="auto"/>
        <w:right w:val="none" w:sz="0" w:space="0" w:color="auto"/>
      </w:divBdr>
    </w:div>
    <w:div w:id="1795783808">
      <w:bodyDiv w:val="1"/>
      <w:marLeft w:val="0"/>
      <w:marRight w:val="0"/>
      <w:marTop w:val="0"/>
      <w:marBottom w:val="0"/>
      <w:divBdr>
        <w:top w:val="none" w:sz="0" w:space="0" w:color="auto"/>
        <w:left w:val="none" w:sz="0" w:space="0" w:color="auto"/>
        <w:bottom w:val="none" w:sz="0" w:space="0" w:color="auto"/>
        <w:right w:val="none" w:sz="0" w:space="0" w:color="auto"/>
      </w:divBdr>
    </w:div>
    <w:div w:id="1797798742">
      <w:bodyDiv w:val="1"/>
      <w:marLeft w:val="0"/>
      <w:marRight w:val="0"/>
      <w:marTop w:val="0"/>
      <w:marBottom w:val="0"/>
      <w:divBdr>
        <w:top w:val="none" w:sz="0" w:space="0" w:color="auto"/>
        <w:left w:val="none" w:sz="0" w:space="0" w:color="auto"/>
        <w:bottom w:val="none" w:sz="0" w:space="0" w:color="auto"/>
        <w:right w:val="none" w:sz="0" w:space="0" w:color="auto"/>
      </w:divBdr>
    </w:div>
    <w:div w:id="1977952998">
      <w:bodyDiv w:val="1"/>
      <w:marLeft w:val="0"/>
      <w:marRight w:val="0"/>
      <w:marTop w:val="0"/>
      <w:marBottom w:val="0"/>
      <w:divBdr>
        <w:top w:val="none" w:sz="0" w:space="0" w:color="auto"/>
        <w:left w:val="none" w:sz="0" w:space="0" w:color="auto"/>
        <w:bottom w:val="none" w:sz="0" w:space="0" w:color="auto"/>
        <w:right w:val="none" w:sz="0" w:space="0" w:color="auto"/>
      </w:divBdr>
    </w:div>
    <w:div w:id="2019035938">
      <w:bodyDiv w:val="1"/>
      <w:marLeft w:val="0"/>
      <w:marRight w:val="0"/>
      <w:marTop w:val="0"/>
      <w:marBottom w:val="0"/>
      <w:divBdr>
        <w:top w:val="none" w:sz="0" w:space="0" w:color="auto"/>
        <w:left w:val="none" w:sz="0" w:space="0" w:color="auto"/>
        <w:bottom w:val="none" w:sz="0" w:space="0" w:color="auto"/>
        <w:right w:val="none" w:sz="0" w:space="0" w:color="auto"/>
      </w:divBdr>
    </w:div>
    <w:div w:id="2046099555">
      <w:bodyDiv w:val="1"/>
      <w:marLeft w:val="0"/>
      <w:marRight w:val="0"/>
      <w:marTop w:val="0"/>
      <w:marBottom w:val="0"/>
      <w:divBdr>
        <w:top w:val="none" w:sz="0" w:space="0" w:color="auto"/>
        <w:left w:val="none" w:sz="0" w:space="0" w:color="auto"/>
        <w:bottom w:val="none" w:sz="0" w:space="0" w:color="auto"/>
        <w:right w:val="none" w:sz="0" w:space="0" w:color="auto"/>
      </w:divBdr>
    </w:div>
    <w:div w:id="2098790646">
      <w:bodyDiv w:val="1"/>
      <w:marLeft w:val="0"/>
      <w:marRight w:val="0"/>
      <w:marTop w:val="0"/>
      <w:marBottom w:val="0"/>
      <w:divBdr>
        <w:top w:val="none" w:sz="0" w:space="0" w:color="auto"/>
        <w:left w:val="none" w:sz="0" w:space="0" w:color="auto"/>
        <w:bottom w:val="none" w:sz="0" w:space="0" w:color="auto"/>
        <w:right w:val="none" w:sz="0" w:space="0" w:color="auto"/>
      </w:divBdr>
    </w:div>
    <w:div w:id="210903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dmin.cam.ac.uk/hr-staff/information-staff/staff-guide/terms-employ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urningCarers@admin.cam.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turningCarers@admin.c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urningCarers@admin.cam.ac.uk" TargetMode="External"/><Relationship Id="rId5" Type="http://schemas.openxmlformats.org/officeDocument/2006/relationships/numbering" Target="numbering.xml"/><Relationship Id="rId15" Type="http://schemas.openxmlformats.org/officeDocument/2006/relationships/hyperlink" Target="https://www.expenses.admin.cam.ac.uk/our-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dmin.cam.ac.uk/coronavirus-employee-welfare-lo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F2E05D02B955469548E118579685F7" ma:contentTypeVersion="14" ma:contentTypeDescription="Create a new document." ma:contentTypeScope="" ma:versionID="c01d1f6ef70b2bec7c6fa5ed989f7fee">
  <xsd:schema xmlns:xsd="http://www.w3.org/2001/XMLSchema" xmlns:xs="http://www.w3.org/2001/XMLSchema" xmlns:p="http://schemas.microsoft.com/office/2006/metadata/properties" xmlns:ns2="0eb6a0c6-2674-40f1-96d2-5d56840d3323" xmlns:ns3="2cb24d24-d61c-4dbf-bac5-70b57566181e" targetNamespace="http://schemas.microsoft.com/office/2006/metadata/properties" ma:root="true" ma:fieldsID="485ef42ae000995406ba53bce3b89606" ns2:_="" ns3:_="">
    <xsd:import namespace="0eb6a0c6-2674-40f1-96d2-5d56840d3323"/>
    <xsd:import namespace="2cb24d24-d61c-4dbf-bac5-70b5756618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a0c6-2674-40f1-96d2-5d56840d3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24d24-d61c-4dbf-bac5-70b5756618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66b735-ecea-405d-9473-68b48fff1051}" ma:internalName="TaxCatchAll" ma:showField="CatchAllData" ma:web="2cb24d24-d61c-4dbf-bac5-70b5756618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b6a0c6-2674-40f1-96d2-5d56840d3323">
      <Terms xmlns="http://schemas.microsoft.com/office/infopath/2007/PartnerControls"/>
    </lcf76f155ced4ddcb4097134ff3c332f>
    <TaxCatchAll xmlns="2cb24d24-d61c-4dbf-bac5-70b57566181e" xsi:nil="true"/>
    <SharedWithUsers xmlns="2cb24d24-d61c-4dbf-bac5-70b57566181e">
      <UserInfo>
        <DisplayName/>
        <AccountId xsi:nil="true"/>
        <AccountType/>
      </UserInfo>
    </SharedWithUsers>
    <MediaLengthInSeconds xmlns="0eb6a0c6-2674-40f1-96d2-5d56840d33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983E5-6071-421E-90E8-A98C8415AE42}">
  <ds:schemaRefs>
    <ds:schemaRef ds:uri="http://schemas.openxmlformats.org/officeDocument/2006/bibliography"/>
  </ds:schemaRefs>
</ds:datastoreItem>
</file>

<file path=customXml/itemProps2.xml><?xml version="1.0" encoding="utf-8"?>
<ds:datastoreItem xmlns:ds="http://schemas.openxmlformats.org/officeDocument/2006/customXml" ds:itemID="{DAD14A8E-FD47-4CDC-B0B8-F290C15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6a0c6-2674-40f1-96d2-5d56840d3323"/>
    <ds:schemaRef ds:uri="2cb24d24-d61c-4dbf-bac5-70b57566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BFE13-B843-438F-9051-1E3B0902C3FD}">
  <ds:schemaRefs>
    <ds:schemaRef ds:uri="http://schemas.microsoft.com/office/2006/metadata/properties"/>
    <ds:schemaRef ds:uri="http://schemas.microsoft.com/office/infopath/2007/PartnerControls"/>
    <ds:schemaRef ds:uri="0eb6a0c6-2674-40f1-96d2-5d56840d3323"/>
    <ds:schemaRef ds:uri="2cb24d24-d61c-4dbf-bac5-70b57566181e"/>
  </ds:schemaRefs>
</ds:datastoreItem>
</file>

<file path=customXml/itemProps4.xml><?xml version="1.0" encoding="utf-8"?>
<ds:datastoreItem xmlns:ds="http://schemas.openxmlformats.org/officeDocument/2006/customXml" ds:itemID="{4853A4B6-9BF6-4B46-B978-4ABE4CE5E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Kusam Leal</dc:creator>
  <cp:lastModifiedBy>Susanna Annesley</cp:lastModifiedBy>
  <cp:revision>2</cp:revision>
  <dcterms:created xsi:type="dcterms:W3CDTF">2025-03-19T14:28:00Z</dcterms:created>
  <dcterms:modified xsi:type="dcterms:W3CDTF">2025-03-19T14:28:00Z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0x01010033F2E05D02B955469548E118579685F7</vt:lpwstr>
  </property>
  <property fmtid="{D5CDD505-2E9C-101B-9397-08002B2CF9AE}" pid="3" name="Order">
    <vt:r8>29500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