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829DA" w14:textId="3ED74232" w:rsidR="00315127" w:rsidRPr="00226C9E" w:rsidRDefault="002A0CF2" w:rsidP="00226C9E">
      <w:pPr>
        <w:ind w:right="-1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 xml:space="preserve">Redeployment Framework: Exceptional Circumstances Case Template </w:t>
      </w:r>
    </w:p>
    <w:p w14:paraId="3DCA7486" w14:textId="77777777" w:rsidR="00315127" w:rsidRDefault="00315127" w:rsidP="00D22D97">
      <w:pPr>
        <w:ind w:right="-1"/>
        <w:rPr>
          <w:rFonts w:ascii="Arial" w:hAnsi="Arial" w:cs="Arial"/>
        </w:rPr>
      </w:pPr>
    </w:p>
    <w:p w14:paraId="5ECFDF2F" w14:textId="77777777" w:rsidR="002A0CF2" w:rsidRDefault="002A0CF2" w:rsidP="002A0CF2">
      <w:pPr>
        <w:rPr>
          <w:rFonts w:ascii="Arial" w:hAnsi="Arial" w:cs="Arial"/>
        </w:rPr>
      </w:pPr>
    </w:p>
    <w:p w14:paraId="40D446B5" w14:textId="06B21323" w:rsidR="00315127" w:rsidRPr="00E108CA" w:rsidRDefault="009F7244" w:rsidP="00E108C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Institutions should use this template to confirm that </w:t>
      </w:r>
      <w:r w:rsidR="002A0CF2" w:rsidRPr="002A0CF2">
        <w:rPr>
          <w:rFonts w:ascii="Arial" w:hAnsi="Arial" w:cs="Arial"/>
        </w:rPr>
        <w:t xml:space="preserve">section 4.18 of the </w:t>
      </w:r>
      <w:hyperlink r:id="rId8" w:history="1">
        <w:r w:rsidR="002A0CF2" w:rsidRPr="002A0CF2">
          <w:rPr>
            <w:rStyle w:val="Hyperlink"/>
            <w:rFonts w:ascii="Arial" w:hAnsi="Arial" w:cs="Arial"/>
          </w:rPr>
          <w:t>Redeployment Framework</w:t>
        </w:r>
      </w:hyperlink>
      <w:r w:rsidRPr="00E108CA">
        <w:rPr>
          <w:rStyle w:val="Hyperlink"/>
          <w:rFonts w:ascii="Arial" w:hAnsi="Arial" w:cs="Arial"/>
          <w:u w:val="none"/>
        </w:rPr>
        <w:t xml:space="preserve"> </w:t>
      </w:r>
      <w:r w:rsidRPr="00E108CA">
        <w:rPr>
          <w:rStyle w:val="Hyperlink"/>
          <w:rFonts w:ascii="Arial" w:hAnsi="Arial" w:cs="Arial"/>
          <w:color w:val="000000" w:themeColor="text1"/>
          <w:u w:val="none"/>
        </w:rPr>
        <w:t xml:space="preserve">applies to a new vacancy to be advertised and should retain a copy for their records. </w:t>
      </w:r>
    </w:p>
    <w:p w14:paraId="2AA9523D" w14:textId="77777777" w:rsidR="00315127" w:rsidRDefault="00315127" w:rsidP="00315127">
      <w:pPr>
        <w:ind w:right="-1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9"/>
        <w:gridCol w:w="5048"/>
        <w:gridCol w:w="799"/>
      </w:tblGrid>
      <w:tr w:rsidR="00315127" w14:paraId="64563860" w14:textId="77777777" w:rsidTr="002A0CF2">
        <w:trPr>
          <w:trHeight w:val="488"/>
        </w:trPr>
        <w:tc>
          <w:tcPr>
            <w:tcW w:w="9016" w:type="dxa"/>
            <w:gridSpan w:val="3"/>
            <w:tcBorders>
              <w:bottom w:val="single" w:sz="12" w:space="0" w:color="auto"/>
            </w:tcBorders>
            <w:shd w:val="clear" w:color="auto" w:fill="115E67"/>
            <w:vAlign w:val="center"/>
          </w:tcPr>
          <w:p w14:paraId="3CC4C8C0" w14:textId="77777777" w:rsidR="00315127" w:rsidRDefault="004C2745" w:rsidP="00D22D97">
            <w:pPr>
              <w:ind w:right="-54"/>
              <w:jc w:val="center"/>
              <w:rPr>
                <w:rFonts w:ascii="Arial" w:hAnsi="Arial" w:cs="Arial"/>
                <w:b/>
              </w:rPr>
            </w:pPr>
            <w:r w:rsidRPr="002A0CF2">
              <w:rPr>
                <w:rFonts w:ascii="Arial" w:hAnsi="Arial" w:cs="Arial"/>
                <w:b/>
                <w:color w:val="FFFFFF" w:themeColor="background1"/>
              </w:rPr>
              <w:t>Key details</w:t>
            </w:r>
          </w:p>
        </w:tc>
      </w:tr>
      <w:tr w:rsidR="00315127" w14:paraId="2BBC0064" w14:textId="77777777" w:rsidTr="002A0CF2">
        <w:trPr>
          <w:trHeight w:val="454"/>
        </w:trPr>
        <w:tc>
          <w:tcPr>
            <w:tcW w:w="3169" w:type="dxa"/>
            <w:tcBorders>
              <w:top w:val="single" w:sz="12" w:space="0" w:color="auto"/>
            </w:tcBorders>
            <w:vAlign w:val="center"/>
          </w:tcPr>
          <w:p w14:paraId="5ABDB7C7" w14:textId="393D5503" w:rsidR="00315127" w:rsidRPr="00315127" w:rsidRDefault="002A0CF2" w:rsidP="00D22D97">
            <w:pPr>
              <w:ind w:right="-5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Position Title / Office:</w:t>
            </w:r>
          </w:p>
        </w:tc>
        <w:tc>
          <w:tcPr>
            <w:tcW w:w="5847" w:type="dxa"/>
            <w:gridSpan w:val="2"/>
            <w:tcBorders>
              <w:top w:val="single" w:sz="12" w:space="0" w:color="auto"/>
            </w:tcBorders>
            <w:vAlign w:val="center"/>
          </w:tcPr>
          <w:p w14:paraId="3B4045A1" w14:textId="77777777" w:rsidR="00315127" w:rsidRDefault="00315127" w:rsidP="00D22D97">
            <w:pPr>
              <w:ind w:right="-54"/>
              <w:rPr>
                <w:rFonts w:ascii="Arial" w:hAnsi="Arial" w:cs="Arial"/>
                <w:bCs/>
              </w:rPr>
            </w:pPr>
          </w:p>
        </w:tc>
      </w:tr>
      <w:tr w:rsidR="00315127" w14:paraId="7E6956A2" w14:textId="77777777" w:rsidTr="002A0CF2">
        <w:trPr>
          <w:trHeight w:val="454"/>
        </w:trPr>
        <w:tc>
          <w:tcPr>
            <w:tcW w:w="3169" w:type="dxa"/>
            <w:vAlign w:val="center"/>
          </w:tcPr>
          <w:p w14:paraId="6667BA11" w14:textId="01B61A78" w:rsidR="00315127" w:rsidRPr="00D22D97" w:rsidRDefault="00315127" w:rsidP="00D22D97">
            <w:pPr>
              <w:ind w:right="-54"/>
              <w:rPr>
                <w:rFonts w:ascii="Arial" w:hAnsi="Arial" w:cs="Arial"/>
                <w:b/>
              </w:rPr>
            </w:pPr>
            <w:r w:rsidRPr="00315127">
              <w:rPr>
                <w:rFonts w:ascii="Arial" w:hAnsi="Arial" w:cs="Arial"/>
                <w:b/>
              </w:rPr>
              <w:t>Department</w:t>
            </w:r>
            <w:r w:rsidR="00E108CA">
              <w:rPr>
                <w:rFonts w:ascii="Arial" w:hAnsi="Arial" w:cs="Arial"/>
                <w:b/>
              </w:rPr>
              <w:t xml:space="preserve"> </w:t>
            </w:r>
            <w:r w:rsidRPr="00315127">
              <w:rPr>
                <w:rFonts w:ascii="Arial" w:hAnsi="Arial" w:cs="Arial"/>
                <w:b/>
              </w:rPr>
              <w:t>/</w:t>
            </w:r>
            <w:r w:rsidR="00E108CA">
              <w:rPr>
                <w:rFonts w:ascii="Arial" w:hAnsi="Arial" w:cs="Arial"/>
                <w:b/>
              </w:rPr>
              <w:t xml:space="preserve"> </w:t>
            </w:r>
            <w:r w:rsidRPr="00315127">
              <w:rPr>
                <w:rFonts w:ascii="Arial" w:hAnsi="Arial" w:cs="Arial"/>
                <w:b/>
              </w:rPr>
              <w:t>Institution</w:t>
            </w:r>
            <w:r w:rsidR="002A0CF2">
              <w:rPr>
                <w:rFonts w:ascii="Arial" w:hAnsi="Arial" w:cs="Arial"/>
                <w:b/>
              </w:rPr>
              <w:t>:</w:t>
            </w:r>
            <w:r w:rsidRPr="0031512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47" w:type="dxa"/>
            <w:gridSpan w:val="2"/>
            <w:vAlign w:val="center"/>
          </w:tcPr>
          <w:p w14:paraId="345A11CB" w14:textId="77777777" w:rsidR="00315127" w:rsidRDefault="00315127" w:rsidP="00D22D97">
            <w:pPr>
              <w:ind w:right="-54"/>
              <w:rPr>
                <w:rFonts w:ascii="Arial" w:hAnsi="Arial" w:cs="Arial"/>
              </w:rPr>
            </w:pPr>
          </w:p>
        </w:tc>
      </w:tr>
      <w:tr w:rsidR="00315127" w14:paraId="5B35ACC4" w14:textId="77777777" w:rsidTr="002A0CF2">
        <w:trPr>
          <w:trHeight w:val="454"/>
        </w:trPr>
        <w:tc>
          <w:tcPr>
            <w:tcW w:w="3169" w:type="dxa"/>
            <w:vAlign w:val="center"/>
          </w:tcPr>
          <w:p w14:paraId="2A2D8667" w14:textId="33B468E1" w:rsidR="00315127" w:rsidRPr="00315127" w:rsidRDefault="002A0CF2" w:rsidP="00D22D97">
            <w:pPr>
              <w:ind w:right="-5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Recruiting Manager:</w:t>
            </w:r>
          </w:p>
        </w:tc>
        <w:tc>
          <w:tcPr>
            <w:tcW w:w="5847" w:type="dxa"/>
            <w:gridSpan w:val="2"/>
            <w:vAlign w:val="center"/>
          </w:tcPr>
          <w:p w14:paraId="2F89F982" w14:textId="77777777" w:rsidR="00315127" w:rsidRDefault="00315127" w:rsidP="00D22D97">
            <w:pPr>
              <w:ind w:right="-54"/>
            </w:pPr>
          </w:p>
        </w:tc>
      </w:tr>
      <w:tr w:rsidR="002A0CF2" w14:paraId="728BF6A6" w14:textId="77777777" w:rsidTr="002A0CF2">
        <w:trPr>
          <w:trHeight w:val="1816"/>
        </w:trPr>
        <w:tc>
          <w:tcPr>
            <w:tcW w:w="3169" w:type="dxa"/>
            <w:vMerge w:val="restart"/>
            <w:vAlign w:val="center"/>
          </w:tcPr>
          <w:p w14:paraId="3531D26A" w14:textId="70CE99D8" w:rsidR="002A0CF2" w:rsidRPr="00315127" w:rsidRDefault="002A0CF2" w:rsidP="00D22D97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Exceptional Circumstance:</w:t>
            </w:r>
          </w:p>
        </w:tc>
        <w:tc>
          <w:tcPr>
            <w:tcW w:w="5048" w:type="dxa"/>
            <w:vAlign w:val="center"/>
          </w:tcPr>
          <w:p w14:paraId="21251905" w14:textId="2A17E5F8" w:rsidR="002A0CF2" w:rsidRPr="002A0CF2" w:rsidRDefault="002A0CF2" w:rsidP="000335FF">
            <w:pPr>
              <w:ind w:right="-54"/>
              <w:rPr>
                <w:rFonts w:ascii="Arial" w:hAnsi="Arial" w:cs="Arial"/>
              </w:rPr>
            </w:pPr>
            <w:r w:rsidRPr="002A0CF2">
              <w:rPr>
                <w:rFonts w:ascii="Arial" w:hAnsi="Arial" w:cs="Arial"/>
              </w:rPr>
              <w:t xml:space="preserve">Research forms a significant part of </w:t>
            </w:r>
            <w:r w:rsidR="00E108CA">
              <w:rPr>
                <w:rFonts w:ascii="Arial" w:hAnsi="Arial" w:cs="Arial"/>
              </w:rPr>
              <w:t>the</w:t>
            </w:r>
            <w:r w:rsidRPr="002A0CF2">
              <w:rPr>
                <w:rFonts w:ascii="Arial" w:hAnsi="Arial" w:cs="Arial"/>
              </w:rPr>
              <w:t xml:space="preserve"> post and it is part of the essential criteria that the appointee is at the forefront of the relevant field (</w:t>
            </w:r>
            <w:r w:rsidR="000335FF">
              <w:rPr>
                <w:rFonts w:ascii="Arial" w:hAnsi="Arial" w:cs="Arial"/>
              </w:rPr>
              <w:t xml:space="preserve">the majority of research support roles and any </w:t>
            </w:r>
            <w:r w:rsidRPr="002A0CF2">
              <w:rPr>
                <w:rFonts w:ascii="Arial" w:hAnsi="Arial" w:cs="Arial"/>
              </w:rPr>
              <w:t xml:space="preserve">research posts which are neither leading </w:t>
            </w:r>
            <w:r w:rsidR="00427EF3">
              <w:rPr>
                <w:rFonts w:ascii="Arial" w:hAnsi="Arial" w:cs="Arial"/>
              </w:rPr>
              <w:t>n</w:t>
            </w:r>
            <w:r w:rsidRPr="002A0CF2">
              <w:rPr>
                <w:rFonts w:ascii="Arial" w:hAnsi="Arial" w:cs="Arial"/>
              </w:rPr>
              <w:t>or critical to the relevant research project</w:t>
            </w:r>
            <w:r w:rsidR="000335FF">
              <w:rPr>
                <w:rFonts w:ascii="Arial" w:hAnsi="Arial" w:cs="Arial"/>
              </w:rPr>
              <w:t xml:space="preserve"> would usually be excluded</w:t>
            </w:r>
            <w:r w:rsidRPr="002A0CF2">
              <w:rPr>
                <w:rFonts w:ascii="Arial" w:hAnsi="Arial" w:cs="Arial"/>
              </w:rPr>
              <w:t>);</w:t>
            </w:r>
          </w:p>
        </w:tc>
        <w:sdt>
          <w:sdtPr>
            <w:id w:val="-47027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536205F9" w14:textId="3E53820C" w:rsidR="002A0CF2" w:rsidRDefault="002A0CF2" w:rsidP="002A0CF2">
                <w:pPr>
                  <w:ind w:right="-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A0CF2" w14:paraId="4B118AB9" w14:textId="77777777" w:rsidTr="002A0CF2">
        <w:trPr>
          <w:trHeight w:val="835"/>
        </w:trPr>
        <w:tc>
          <w:tcPr>
            <w:tcW w:w="3169" w:type="dxa"/>
            <w:vMerge/>
            <w:vAlign w:val="center"/>
          </w:tcPr>
          <w:p w14:paraId="400205E2" w14:textId="77777777" w:rsidR="002A0CF2" w:rsidRPr="00315127" w:rsidRDefault="002A0CF2" w:rsidP="00D22D97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5048" w:type="dxa"/>
            <w:shd w:val="clear" w:color="auto" w:fill="F2F2F2" w:themeFill="background1" w:themeFillShade="F2"/>
            <w:vAlign w:val="center"/>
          </w:tcPr>
          <w:p w14:paraId="28A88BF1" w14:textId="193F7B36" w:rsidR="002A0CF2" w:rsidRPr="002A0CF2" w:rsidRDefault="002A0CF2" w:rsidP="00D22D97">
            <w:pPr>
              <w:ind w:right="-54"/>
              <w:rPr>
                <w:rFonts w:ascii="Arial" w:hAnsi="Arial" w:cs="Arial"/>
              </w:rPr>
            </w:pPr>
            <w:r w:rsidRPr="002A0CF2">
              <w:rPr>
                <w:rFonts w:ascii="Arial" w:hAnsi="Arial" w:cs="Arial"/>
              </w:rPr>
              <w:t>The post requires teaching expertise at a level that is at the forefront of academic practice;</w:t>
            </w:r>
          </w:p>
        </w:tc>
        <w:sdt>
          <w:sdtPr>
            <w:id w:val="144165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shd w:val="clear" w:color="auto" w:fill="F2F2F2" w:themeFill="background1" w:themeFillShade="F2"/>
                <w:vAlign w:val="center"/>
              </w:tcPr>
              <w:p w14:paraId="650D520C" w14:textId="7443A8C9" w:rsidR="002A0CF2" w:rsidRDefault="002A0CF2" w:rsidP="002A0CF2">
                <w:pPr>
                  <w:ind w:right="-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A0CF2" w14:paraId="56EF3D6B" w14:textId="77777777" w:rsidTr="002A0CF2">
        <w:trPr>
          <w:trHeight w:val="1273"/>
        </w:trPr>
        <w:tc>
          <w:tcPr>
            <w:tcW w:w="3169" w:type="dxa"/>
            <w:vMerge/>
            <w:vAlign w:val="center"/>
          </w:tcPr>
          <w:p w14:paraId="2EE06185" w14:textId="77777777" w:rsidR="002A0CF2" w:rsidRPr="00315127" w:rsidRDefault="002A0CF2" w:rsidP="00D22D97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5048" w:type="dxa"/>
            <w:vAlign w:val="center"/>
          </w:tcPr>
          <w:p w14:paraId="7109F1F9" w14:textId="0E5695D3" w:rsidR="002A0CF2" w:rsidRPr="002A0CF2" w:rsidRDefault="002A0CF2" w:rsidP="00D22D97">
            <w:pPr>
              <w:ind w:right="-54"/>
              <w:rPr>
                <w:rFonts w:ascii="Arial" w:hAnsi="Arial" w:cs="Arial"/>
              </w:rPr>
            </w:pPr>
            <w:r w:rsidRPr="002A0CF2">
              <w:rPr>
                <w:rFonts w:ascii="Arial" w:hAnsi="Arial" w:cs="Arial"/>
              </w:rPr>
              <w:t>The post is a senior post (Grade 11 +) where the post-holder’s performance could have a significant impact on the success of the University, or a significant part of the University</w:t>
            </w:r>
          </w:p>
        </w:tc>
        <w:sdt>
          <w:sdtPr>
            <w:id w:val="184104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2594C250" w14:textId="1380426A" w:rsidR="002A0CF2" w:rsidRDefault="002A0CF2" w:rsidP="002A0CF2">
                <w:pPr>
                  <w:ind w:right="-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E822C4C" w14:textId="77777777" w:rsidR="00315127" w:rsidRDefault="00315127" w:rsidP="00315127">
      <w:pPr>
        <w:ind w:right="-1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5127" w14:paraId="34A9A00E" w14:textId="77777777" w:rsidTr="002A0CF2">
        <w:trPr>
          <w:trHeight w:val="572"/>
        </w:trPr>
        <w:tc>
          <w:tcPr>
            <w:tcW w:w="9016" w:type="dxa"/>
            <w:tcBorders>
              <w:bottom w:val="single" w:sz="12" w:space="0" w:color="auto"/>
            </w:tcBorders>
            <w:shd w:val="clear" w:color="auto" w:fill="115E67"/>
            <w:vAlign w:val="center"/>
          </w:tcPr>
          <w:p w14:paraId="0B46C2BE" w14:textId="0DA018DC" w:rsidR="00315127" w:rsidRPr="002A0CF2" w:rsidRDefault="002A0CF2" w:rsidP="002A0CF2">
            <w:pPr>
              <w:ind w:right="-54"/>
              <w:rPr>
                <w:rFonts w:ascii="Arial" w:hAnsi="Arial" w:cs="Arial"/>
                <w:b/>
                <w:color w:val="FFFFFF" w:themeColor="background1"/>
              </w:rPr>
            </w:pPr>
            <w:r w:rsidRPr="002A0CF2">
              <w:rPr>
                <w:rFonts w:ascii="Arial" w:hAnsi="Arial" w:cs="Arial"/>
                <w:b/>
                <w:color w:val="FFFFFF" w:themeColor="background1"/>
              </w:rPr>
              <w:t>Please provide a brief summary of the exceptional circumstances for this role:</w:t>
            </w:r>
          </w:p>
        </w:tc>
      </w:tr>
      <w:tr w:rsidR="00D22D97" w14:paraId="0EF83E86" w14:textId="77777777" w:rsidTr="002A0CF2">
        <w:trPr>
          <w:trHeight w:val="1956"/>
        </w:trPr>
        <w:tc>
          <w:tcPr>
            <w:tcW w:w="9016" w:type="dxa"/>
            <w:tcBorders>
              <w:top w:val="nil"/>
            </w:tcBorders>
          </w:tcPr>
          <w:p w14:paraId="4F33BD76" w14:textId="77777777" w:rsidR="00D22D97" w:rsidRDefault="00D22D97" w:rsidP="00315127">
            <w:pPr>
              <w:ind w:right="-1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483484F" w14:textId="77777777" w:rsidR="00D22D97" w:rsidRDefault="00D22D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315127" w14:paraId="2B849291" w14:textId="77777777" w:rsidTr="00EB2FBA">
        <w:trPr>
          <w:trHeight w:val="567"/>
        </w:trPr>
        <w:tc>
          <w:tcPr>
            <w:tcW w:w="4815" w:type="dxa"/>
            <w:vAlign w:val="center"/>
          </w:tcPr>
          <w:p w14:paraId="1B79F04B" w14:textId="314DD029" w:rsidR="00315127" w:rsidRDefault="00EB2FBA" w:rsidP="00EB2F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Signed</w:t>
            </w:r>
            <w:r w:rsidR="00315127">
              <w:rPr>
                <w:rFonts w:ascii="Arial" w:hAnsi="Arial" w:cs="Arial"/>
                <w:b/>
              </w:rPr>
              <w:t xml:space="preserve"> by</w:t>
            </w:r>
            <w:r>
              <w:rPr>
                <w:rFonts w:ascii="Arial" w:hAnsi="Arial" w:cs="Arial"/>
                <w:b/>
              </w:rPr>
              <w:t xml:space="preserve"> Head of Institution / Department</w:t>
            </w:r>
            <w:r w:rsidR="0031512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01" w:type="dxa"/>
            <w:vAlign w:val="center"/>
          </w:tcPr>
          <w:p w14:paraId="30042ECF" w14:textId="77777777" w:rsidR="00315127" w:rsidRDefault="00315127" w:rsidP="00D22D97">
            <w:pPr>
              <w:rPr>
                <w:rFonts w:ascii="Arial" w:hAnsi="Arial" w:cs="Arial"/>
                <w:b/>
              </w:rPr>
            </w:pPr>
          </w:p>
        </w:tc>
      </w:tr>
      <w:tr w:rsidR="00315127" w14:paraId="269B9E1B" w14:textId="77777777" w:rsidTr="00EB2FBA">
        <w:trPr>
          <w:trHeight w:val="567"/>
        </w:trPr>
        <w:tc>
          <w:tcPr>
            <w:tcW w:w="4815" w:type="dxa"/>
            <w:vAlign w:val="center"/>
          </w:tcPr>
          <w:p w14:paraId="17F79693" w14:textId="77777777" w:rsidR="00315127" w:rsidRDefault="00D22D97" w:rsidP="00D22D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4201" w:type="dxa"/>
            <w:vAlign w:val="center"/>
          </w:tcPr>
          <w:p w14:paraId="10584D56" w14:textId="77777777" w:rsidR="00315127" w:rsidRDefault="00315127" w:rsidP="00D22D97">
            <w:pPr>
              <w:rPr>
                <w:rFonts w:ascii="Arial" w:hAnsi="Arial" w:cs="Arial"/>
              </w:rPr>
            </w:pPr>
          </w:p>
        </w:tc>
      </w:tr>
    </w:tbl>
    <w:p w14:paraId="3B0D3EB0" w14:textId="3727FE2E" w:rsidR="00315127" w:rsidRDefault="00315127" w:rsidP="00315127">
      <w:pPr>
        <w:rPr>
          <w:rFonts w:ascii="Arial" w:hAnsi="Arial" w:cs="Arial"/>
        </w:rPr>
      </w:pPr>
    </w:p>
    <w:p w14:paraId="144EF2CC" w14:textId="61DE1896" w:rsidR="00AA1F7A" w:rsidRDefault="00AA1F7A" w:rsidP="00315127">
      <w:pPr>
        <w:rPr>
          <w:rFonts w:ascii="Arial" w:hAnsi="Arial" w:cs="Arial"/>
        </w:rPr>
      </w:pPr>
    </w:p>
    <w:p w14:paraId="2062274F" w14:textId="3BBF2AD6" w:rsidR="00AA1F7A" w:rsidRPr="00427EF3" w:rsidRDefault="00AA1F7A" w:rsidP="00315127">
      <w:pPr>
        <w:rPr>
          <w:rFonts w:ascii="Arial" w:hAnsi="Arial" w:cs="Arial"/>
          <w:sz w:val="20"/>
        </w:rPr>
      </w:pPr>
    </w:p>
    <w:sectPr w:rsidR="00AA1F7A" w:rsidRPr="00427EF3" w:rsidSect="00D22D97">
      <w:footerReference w:type="default" r:id="rId9"/>
      <w:headerReference w:type="first" r:id="rId10"/>
      <w:footerReference w:type="first" r:id="rId11"/>
      <w:pgSz w:w="11906" w:h="16838"/>
      <w:pgMar w:top="656" w:right="1440" w:bottom="51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3677A" w14:textId="77777777" w:rsidR="000D2430" w:rsidRDefault="000D2430" w:rsidP="00580365">
      <w:r>
        <w:separator/>
      </w:r>
    </w:p>
  </w:endnote>
  <w:endnote w:type="continuationSeparator" w:id="0">
    <w:p w14:paraId="30B737CA" w14:textId="77777777" w:rsidR="000D2430" w:rsidRDefault="000D2430" w:rsidP="0058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bon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3584C" w14:textId="7E205718" w:rsidR="00BF6267" w:rsidRDefault="00E454E9" w:rsidP="00E454E9">
    <w:pPr>
      <w:pStyle w:val="Footer"/>
      <w:jc w:val="right"/>
    </w:pPr>
    <w:r>
      <w:t>HR58 - ATAS</w:t>
    </w:r>
    <w:r w:rsidRPr="00226C9E">
      <w:t xml:space="preserve">: Summary statement of research template </w:t>
    </w:r>
    <w:r>
      <w:t>(Staff/Visitors), v.1, May 2021</w:t>
    </w:r>
    <w:r>
      <w:tab/>
    </w:r>
    <w:sdt>
      <w:sdtPr>
        <w:id w:val="-12770918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5FF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828B8" w14:textId="1FD5120B" w:rsidR="00145CE0" w:rsidRDefault="002A0CF2" w:rsidP="002A0CF2">
    <w:pPr>
      <w:pStyle w:val="Footer"/>
    </w:pPr>
    <w:r>
      <w:t>Redeployment Framework: Exceptional Circumstances Case Template</w:t>
    </w:r>
    <w:r w:rsidR="00226C9E">
      <w:tab/>
    </w:r>
    <w:sdt>
      <w:sdtPr>
        <w:id w:val="-10541459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26C9E">
          <w:fldChar w:fldCharType="begin"/>
        </w:r>
        <w:r w:rsidR="00226C9E">
          <w:instrText xml:space="preserve"> PAGE   \* MERGEFORMAT </w:instrText>
        </w:r>
        <w:r w:rsidR="00226C9E">
          <w:fldChar w:fldCharType="separate"/>
        </w:r>
        <w:r w:rsidR="002D514B">
          <w:rPr>
            <w:noProof/>
          </w:rPr>
          <w:t>1</w:t>
        </w:r>
        <w:r w:rsidR="00226C9E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FE41D" w14:textId="77777777" w:rsidR="000D2430" w:rsidRDefault="000D2430" w:rsidP="00580365">
      <w:r>
        <w:separator/>
      </w:r>
    </w:p>
  </w:footnote>
  <w:footnote w:type="continuationSeparator" w:id="0">
    <w:p w14:paraId="32B516BD" w14:textId="77777777" w:rsidR="000D2430" w:rsidRDefault="000D2430" w:rsidP="00580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693" w:type="dxa"/>
      <w:tblInd w:w="-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356"/>
      <w:gridCol w:w="4337"/>
    </w:tblGrid>
    <w:tr w:rsidR="00541CB7" w:rsidRPr="00532578" w14:paraId="40387F75" w14:textId="77777777" w:rsidTr="00DE04D5">
      <w:trPr>
        <w:trHeight w:val="112"/>
      </w:trPr>
      <w:tc>
        <w:tcPr>
          <w:tcW w:w="6356" w:type="dxa"/>
        </w:tcPr>
        <w:p w14:paraId="22F921E8" w14:textId="77777777" w:rsidR="00541CB7" w:rsidRPr="008E5D81" w:rsidRDefault="00541CB7" w:rsidP="00DE04D5">
          <w:pPr>
            <w:pStyle w:val="Spacer"/>
          </w:pPr>
        </w:p>
      </w:tc>
      <w:tc>
        <w:tcPr>
          <w:tcW w:w="4337" w:type="dxa"/>
          <w:vMerge w:val="restart"/>
        </w:tcPr>
        <w:p w14:paraId="0C4E8285" w14:textId="4BF46993" w:rsidR="00541CB7" w:rsidRPr="00532578" w:rsidRDefault="002A0CF2" w:rsidP="00D22D97">
          <w:pPr>
            <w:pStyle w:val="NameSurname"/>
            <w:tabs>
              <w:tab w:val="center" w:pos="2168"/>
              <w:tab w:val="right" w:pos="4337"/>
            </w:tabs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ab/>
            <w:t>Redeployment Framework</w:t>
          </w:r>
        </w:p>
        <w:p w14:paraId="3AF1D161" w14:textId="77777777" w:rsidR="00541CB7" w:rsidRPr="00532578" w:rsidRDefault="00930710" w:rsidP="00D22D97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HR Division</w:t>
          </w:r>
        </w:p>
        <w:p w14:paraId="69FA3E64" w14:textId="77777777" w:rsidR="00541CB7" w:rsidRPr="00532578" w:rsidRDefault="00541CB7" w:rsidP="00D22D97">
          <w:pPr>
            <w:jc w:val="right"/>
            <w:rPr>
              <w:rFonts w:ascii="Arial" w:hAnsi="Arial" w:cs="Arial"/>
              <w:i/>
            </w:rPr>
          </w:pPr>
          <w:r w:rsidRPr="00532578">
            <w:rPr>
              <w:rFonts w:ascii="Arial" w:hAnsi="Arial" w:cs="Arial"/>
              <w:i/>
            </w:rPr>
            <w:t xml:space="preserve">                  </w:t>
          </w:r>
        </w:p>
      </w:tc>
    </w:tr>
    <w:tr w:rsidR="00541CB7" w:rsidRPr="00532578" w14:paraId="1039199A" w14:textId="77777777" w:rsidTr="00D22D97">
      <w:trPr>
        <w:trHeight w:val="1139"/>
      </w:trPr>
      <w:tc>
        <w:tcPr>
          <w:tcW w:w="6356" w:type="dxa"/>
        </w:tcPr>
        <w:p w14:paraId="527E9261" w14:textId="77777777" w:rsidR="00541CB7" w:rsidRDefault="00E84E11" w:rsidP="00DE04D5">
          <w:pPr>
            <w:pStyle w:val="Picture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93EAB71" wp14:editId="0443E2E0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2279015" cy="493395"/>
                <wp:effectExtent l="0" t="0" r="6985" b="1905"/>
                <wp:wrapTight wrapText="bothSides">
                  <wp:wrapPolygon edited="0">
                    <wp:start x="0" y="0"/>
                    <wp:lineTo x="0" y="20849"/>
                    <wp:lineTo x="21486" y="20849"/>
                    <wp:lineTo x="21486" y="0"/>
                    <wp:lineTo x="0" y="0"/>
                  </wp:wrapPolygon>
                </wp:wrapTight>
                <wp:docPr id="16" name="Picture 2" descr="standard identifi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tandard identifi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015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CC27C23" w14:textId="77777777" w:rsidR="00541CB7" w:rsidRPr="00E06120" w:rsidRDefault="00541CB7" w:rsidP="00DE04D5">
          <w:pPr>
            <w:tabs>
              <w:tab w:val="left" w:pos="3671"/>
            </w:tabs>
          </w:pPr>
          <w:r>
            <w:tab/>
          </w:r>
        </w:p>
      </w:tc>
      <w:tc>
        <w:tcPr>
          <w:tcW w:w="4337" w:type="dxa"/>
          <w:vMerge/>
        </w:tcPr>
        <w:p w14:paraId="2C212FF2" w14:textId="77777777" w:rsidR="00541CB7" w:rsidRPr="00532578" w:rsidRDefault="00541CB7" w:rsidP="00D22D97">
          <w:pPr>
            <w:jc w:val="right"/>
            <w:rPr>
              <w:rFonts w:ascii="Arial" w:hAnsi="Arial" w:cs="Arial"/>
            </w:rPr>
          </w:pPr>
        </w:p>
      </w:tc>
    </w:tr>
  </w:tbl>
  <w:p w14:paraId="7997F5BE" w14:textId="77777777" w:rsidR="00541CB7" w:rsidRDefault="00541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1EB"/>
    <w:multiLevelType w:val="hybridMultilevel"/>
    <w:tmpl w:val="CA302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A0F2F"/>
    <w:multiLevelType w:val="multilevel"/>
    <w:tmpl w:val="3EEA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5843EA"/>
    <w:multiLevelType w:val="hybridMultilevel"/>
    <w:tmpl w:val="345A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639DF"/>
    <w:multiLevelType w:val="hybridMultilevel"/>
    <w:tmpl w:val="83B2C2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701B0"/>
    <w:multiLevelType w:val="hybridMultilevel"/>
    <w:tmpl w:val="6906671E"/>
    <w:lvl w:ilvl="0" w:tplc="D1A0660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29F2C17"/>
    <w:multiLevelType w:val="hybridMultilevel"/>
    <w:tmpl w:val="3000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C0893"/>
    <w:multiLevelType w:val="hybridMultilevel"/>
    <w:tmpl w:val="42C4A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D101E"/>
    <w:multiLevelType w:val="hybridMultilevel"/>
    <w:tmpl w:val="DF9AA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351CA"/>
    <w:multiLevelType w:val="hybridMultilevel"/>
    <w:tmpl w:val="C302D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B7D8F"/>
    <w:multiLevelType w:val="hybridMultilevel"/>
    <w:tmpl w:val="4A8418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A4D05"/>
    <w:multiLevelType w:val="hybridMultilevel"/>
    <w:tmpl w:val="002AA7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D12B7"/>
    <w:multiLevelType w:val="hybridMultilevel"/>
    <w:tmpl w:val="2EA0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A701B"/>
    <w:multiLevelType w:val="hybridMultilevel"/>
    <w:tmpl w:val="9022FE7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15F3E"/>
    <w:multiLevelType w:val="hybridMultilevel"/>
    <w:tmpl w:val="5E405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20E24"/>
    <w:multiLevelType w:val="hybridMultilevel"/>
    <w:tmpl w:val="3B9420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813E8"/>
    <w:multiLevelType w:val="multilevel"/>
    <w:tmpl w:val="DE563C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267E6C"/>
    <w:multiLevelType w:val="hybridMultilevel"/>
    <w:tmpl w:val="751AE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96CF0"/>
    <w:multiLevelType w:val="hybridMultilevel"/>
    <w:tmpl w:val="F4BC5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91D58"/>
    <w:multiLevelType w:val="multilevel"/>
    <w:tmpl w:val="76491D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B3C5B"/>
    <w:multiLevelType w:val="hybridMultilevel"/>
    <w:tmpl w:val="66707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8397B"/>
    <w:multiLevelType w:val="hybridMultilevel"/>
    <w:tmpl w:val="B4F49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D81630"/>
    <w:multiLevelType w:val="hybridMultilevel"/>
    <w:tmpl w:val="ABAC77C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19"/>
  </w:num>
  <w:num w:numId="6">
    <w:abstractNumId w:val="4"/>
  </w:num>
  <w:num w:numId="7">
    <w:abstractNumId w:val="15"/>
  </w:num>
  <w:num w:numId="8">
    <w:abstractNumId w:val="9"/>
  </w:num>
  <w:num w:numId="9">
    <w:abstractNumId w:val="17"/>
  </w:num>
  <w:num w:numId="10">
    <w:abstractNumId w:val="8"/>
  </w:num>
  <w:num w:numId="11">
    <w:abstractNumId w:val="5"/>
  </w:num>
  <w:num w:numId="12">
    <w:abstractNumId w:val="3"/>
  </w:num>
  <w:num w:numId="13">
    <w:abstractNumId w:val="20"/>
  </w:num>
  <w:num w:numId="14">
    <w:abstractNumId w:val="6"/>
  </w:num>
  <w:num w:numId="15">
    <w:abstractNumId w:val="11"/>
  </w:num>
  <w:num w:numId="16">
    <w:abstractNumId w:val="14"/>
  </w:num>
  <w:num w:numId="17">
    <w:abstractNumId w:val="12"/>
  </w:num>
  <w:num w:numId="18">
    <w:abstractNumId w:val="21"/>
  </w:num>
  <w:num w:numId="19">
    <w:abstractNumId w:val="1"/>
  </w:num>
  <w:num w:numId="20">
    <w:abstractNumId w:val="18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65"/>
    <w:rsid w:val="00013888"/>
    <w:rsid w:val="0003133B"/>
    <w:rsid w:val="000335FF"/>
    <w:rsid w:val="00034C5E"/>
    <w:rsid w:val="000722C1"/>
    <w:rsid w:val="000A7A8C"/>
    <w:rsid w:val="000D2377"/>
    <w:rsid w:val="000D2430"/>
    <w:rsid w:val="000E6B7D"/>
    <w:rsid w:val="000E7B19"/>
    <w:rsid w:val="000F2DAC"/>
    <w:rsid w:val="00107BA2"/>
    <w:rsid w:val="001445B6"/>
    <w:rsid w:val="00145CE0"/>
    <w:rsid w:val="00152537"/>
    <w:rsid w:val="00157DD2"/>
    <w:rsid w:val="00162502"/>
    <w:rsid w:val="00174FA6"/>
    <w:rsid w:val="001835F7"/>
    <w:rsid w:val="001A31F8"/>
    <w:rsid w:val="001B78BE"/>
    <w:rsid w:val="001D6E6E"/>
    <w:rsid w:val="00226C9E"/>
    <w:rsid w:val="0024071F"/>
    <w:rsid w:val="00244F0D"/>
    <w:rsid w:val="00245E2A"/>
    <w:rsid w:val="00270452"/>
    <w:rsid w:val="002A0CF2"/>
    <w:rsid w:val="002C4BF6"/>
    <w:rsid w:val="002D514B"/>
    <w:rsid w:val="00310196"/>
    <w:rsid w:val="00315127"/>
    <w:rsid w:val="00320DD0"/>
    <w:rsid w:val="00363DCF"/>
    <w:rsid w:val="003912FF"/>
    <w:rsid w:val="003A7DD6"/>
    <w:rsid w:val="004113DA"/>
    <w:rsid w:val="00426D07"/>
    <w:rsid w:val="00427EF3"/>
    <w:rsid w:val="004A3E91"/>
    <w:rsid w:val="004B3004"/>
    <w:rsid w:val="004B6A1E"/>
    <w:rsid w:val="004C2745"/>
    <w:rsid w:val="004F3A56"/>
    <w:rsid w:val="00510718"/>
    <w:rsid w:val="00524C17"/>
    <w:rsid w:val="00532578"/>
    <w:rsid w:val="00541CB7"/>
    <w:rsid w:val="0056399C"/>
    <w:rsid w:val="00576ECF"/>
    <w:rsid w:val="00580365"/>
    <w:rsid w:val="005B00B5"/>
    <w:rsid w:val="005E76B3"/>
    <w:rsid w:val="00671DFF"/>
    <w:rsid w:val="00685030"/>
    <w:rsid w:val="006A703B"/>
    <w:rsid w:val="006C4A50"/>
    <w:rsid w:val="006F5DA7"/>
    <w:rsid w:val="00707027"/>
    <w:rsid w:val="00743527"/>
    <w:rsid w:val="0076038D"/>
    <w:rsid w:val="00782EA3"/>
    <w:rsid w:val="00791988"/>
    <w:rsid w:val="007E0CB2"/>
    <w:rsid w:val="007F611D"/>
    <w:rsid w:val="00843DE0"/>
    <w:rsid w:val="00845AD1"/>
    <w:rsid w:val="00865491"/>
    <w:rsid w:val="00883BEC"/>
    <w:rsid w:val="00887E21"/>
    <w:rsid w:val="00890824"/>
    <w:rsid w:val="00894E00"/>
    <w:rsid w:val="008B3163"/>
    <w:rsid w:val="008B755E"/>
    <w:rsid w:val="008D4475"/>
    <w:rsid w:val="00917A5B"/>
    <w:rsid w:val="00930710"/>
    <w:rsid w:val="00932B46"/>
    <w:rsid w:val="009552AB"/>
    <w:rsid w:val="009644B6"/>
    <w:rsid w:val="009B50BE"/>
    <w:rsid w:val="009F7244"/>
    <w:rsid w:val="00A33187"/>
    <w:rsid w:val="00AA1F7A"/>
    <w:rsid w:val="00AD474D"/>
    <w:rsid w:val="00AE24EF"/>
    <w:rsid w:val="00AE7819"/>
    <w:rsid w:val="00AF2830"/>
    <w:rsid w:val="00B10DAB"/>
    <w:rsid w:val="00B1769F"/>
    <w:rsid w:val="00B176A9"/>
    <w:rsid w:val="00B24DE3"/>
    <w:rsid w:val="00B37014"/>
    <w:rsid w:val="00B40018"/>
    <w:rsid w:val="00B50565"/>
    <w:rsid w:val="00B54DCE"/>
    <w:rsid w:val="00B908D0"/>
    <w:rsid w:val="00B93C93"/>
    <w:rsid w:val="00BD6E8B"/>
    <w:rsid w:val="00BF0025"/>
    <w:rsid w:val="00BF6267"/>
    <w:rsid w:val="00C239CA"/>
    <w:rsid w:val="00C82338"/>
    <w:rsid w:val="00CB128A"/>
    <w:rsid w:val="00CE2775"/>
    <w:rsid w:val="00CE49C4"/>
    <w:rsid w:val="00CF2DEB"/>
    <w:rsid w:val="00D006D9"/>
    <w:rsid w:val="00D22D97"/>
    <w:rsid w:val="00D81922"/>
    <w:rsid w:val="00D820BE"/>
    <w:rsid w:val="00E04B92"/>
    <w:rsid w:val="00E108CA"/>
    <w:rsid w:val="00E33889"/>
    <w:rsid w:val="00E454E9"/>
    <w:rsid w:val="00E84E11"/>
    <w:rsid w:val="00E9113D"/>
    <w:rsid w:val="00EB2FBA"/>
    <w:rsid w:val="00EF05ED"/>
    <w:rsid w:val="00F127AB"/>
    <w:rsid w:val="00F26915"/>
    <w:rsid w:val="00F608FC"/>
    <w:rsid w:val="00F9284A"/>
    <w:rsid w:val="00FC2120"/>
    <w:rsid w:val="00FD5E77"/>
    <w:rsid w:val="00FF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73C36"/>
  <w15:docId w15:val="{A83DEB03-D3BF-4B45-A3D7-92C22078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C5E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315127"/>
    <w:pPr>
      <w:keepNext/>
      <w:spacing w:before="240" w:after="60"/>
      <w:outlineLvl w:val="1"/>
    </w:pPr>
    <w:rPr>
      <w:rFonts w:ascii="Sabon" w:eastAsia="Times New Roman" w:hAnsi="Sabon"/>
      <w:i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3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365"/>
  </w:style>
  <w:style w:type="paragraph" w:styleId="Footer">
    <w:name w:val="footer"/>
    <w:basedOn w:val="Normal"/>
    <w:link w:val="FooterChar"/>
    <w:uiPriority w:val="99"/>
    <w:unhideWhenUsed/>
    <w:rsid w:val="005803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365"/>
  </w:style>
  <w:style w:type="paragraph" w:styleId="BalloonText">
    <w:name w:val="Balloon Text"/>
    <w:basedOn w:val="Normal"/>
    <w:link w:val="BalloonTextChar"/>
    <w:uiPriority w:val="99"/>
    <w:semiHidden/>
    <w:unhideWhenUsed/>
    <w:rsid w:val="00580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3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58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Surname">
    <w:name w:val="Name Surname"/>
    <w:basedOn w:val="Normal"/>
    <w:link w:val="NameSurnameChar"/>
    <w:rsid w:val="00541CB7"/>
    <w:pPr>
      <w:spacing w:before="60" w:line="280" w:lineRule="exact"/>
      <w:jc w:val="right"/>
    </w:pPr>
    <w:rPr>
      <w:rFonts w:ascii="Arial" w:eastAsia="Times New Roman" w:hAnsi="Arial"/>
      <w:b/>
      <w:sz w:val="20"/>
      <w:szCs w:val="24"/>
      <w:lang w:eastAsia="en-GB"/>
    </w:rPr>
  </w:style>
  <w:style w:type="character" w:customStyle="1" w:styleId="NameSurnameChar">
    <w:name w:val="Name Surname Char"/>
    <w:basedOn w:val="DefaultParagraphFont"/>
    <w:link w:val="NameSurname"/>
    <w:rsid w:val="00541CB7"/>
    <w:rPr>
      <w:rFonts w:ascii="Arial" w:eastAsia="Times New Roman" w:hAnsi="Arial" w:cs="Times New Roman"/>
      <w:b/>
      <w:sz w:val="20"/>
      <w:szCs w:val="24"/>
      <w:lang w:eastAsia="en-GB"/>
    </w:rPr>
  </w:style>
  <w:style w:type="paragraph" w:customStyle="1" w:styleId="Picture">
    <w:name w:val="Picture"/>
    <w:basedOn w:val="Normal"/>
    <w:rsid w:val="00541CB7"/>
    <w:rPr>
      <w:rFonts w:ascii="Arial" w:eastAsia="Times New Roman" w:hAnsi="Arial"/>
      <w:szCs w:val="24"/>
      <w:lang w:eastAsia="en-GB"/>
    </w:rPr>
  </w:style>
  <w:style w:type="paragraph" w:customStyle="1" w:styleId="Spacer">
    <w:name w:val="Spacer"/>
    <w:basedOn w:val="Normal"/>
    <w:rsid w:val="00541CB7"/>
    <w:pPr>
      <w:spacing w:line="144" w:lineRule="exact"/>
    </w:pPr>
    <w:rPr>
      <w:rFonts w:ascii="Arial" w:eastAsia="Times New Roman" w:hAnsi="Arial"/>
      <w:sz w:val="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6399C"/>
    <w:pPr>
      <w:spacing w:line="280" w:lineRule="exact"/>
      <w:ind w:left="720"/>
      <w:contextualSpacing/>
    </w:pPr>
    <w:rPr>
      <w:rFonts w:ascii="Arial" w:eastAsia="Times New Roman" w:hAnsi="Arial"/>
      <w:szCs w:val="24"/>
      <w:lang w:eastAsia="en-GB"/>
    </w:rPr>
  </w:style>
  <w:style w:type="paragraph" w:customStyle="1" w:styleId="Default">
    <w:name w:val="Default"/>
    <w:rsid w:val="005639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ettertext">
    <w:name w:val="Lettertext"/>
    <w:basedOn w:val="Normal"/>
    <w:rsid w:val="004113DA"/>
    <w:pPr>
      <w:tabs>
        <w:tab w:val="left" w:pos="720"/>
        <w:tab w:val="left" w:pos="1440"/>
        <w:tab w:val="left" w:pos="2160"/>
      </w:tabs>
      <w:overflowPunct w:val="0"/>
      <w:autoSpaceDE w:val="0"/>
      <w:autoSpaceDN w:val="0"/>
      <w:adjustRightInd w:val="0"/>
      <w:spacing w:after="240"/>
      <w:jc w:val="both"/>
    </w:pPr>
    <w:rPr>
      <w:rFonts w:ascii="Arial" w:eastAsia="Times New Roman" w:hAnsi="Arial"/>
      <w:szCs w:val="20"/>
    </w:rPr>
  </w:style>
  <w:style w:type="character" w:styleId="Hyperlink">
    <w:name w:val="Hyperlink"/>
    <w:basedOn w:val="DefaultParagraphFont"/>
    <w:uiPriority w:val="99"/>
    <w:unhideWhenUsed/>
    <w:rsid w:val="0093071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A703B"/>
    <w:pPr>
      <w:spacing w:after="150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semiHidden/>
    <w:unhideWhenUsed/>
    <w:qFormat/>
    <w:rsid w:val="006A703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722C1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BF0025"/>
    <w:rPr>
      <w:rFonts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BF0025"/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rsid w:val="00315127"/>
    <w:rPr>
      <w:rFonts w:ascii="Sabon" w:eastAsia="Times New Roman" w:hAnsi="Sabon" w:cs="Times New Roman"/>
      <w:i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33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1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187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187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8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5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7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8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735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34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564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4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7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9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3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7D9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77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06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032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13403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dotted" w:sz="6" w:space="4" w:color="D3D7D9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81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144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8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226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7411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.admin.cam.ac.uk/redeployment-framewor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0965E-D78A-401A-9901-182D742B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Graeme Ross</dc:creator>
  <cp:lastModifiedBy>Andrew Rowland</cp:lastModifiedBy>
  <cp:revision>2</cp:revision>
  <cp:lastPrinted>2020-12-02T12:02:00Z</cp:lastPrinted>
  <dcterms:created xsi:type="dcterms:W3CDTF">2021-08-25T12:49:00Z</dcterms:created>
  <dcterms:modified xsi:type="dcterms:W3CDTF">2021-08-25T12:49:00Z</dcterms:modified>
</cp:coreProperties>
</file>