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C12" w:rsidRPr="003E3C12" w:rsidRDefault="003E3C12" w:rsidP="003E3C12"/>
    <w:p w:rsidR="003E3C12" w:rsidRDefault="003E3C12" w:rsidP="003E3C12"/>
    <w:p w:rsidR="006C0D3E" w:rsidRPr="003E3C12" w:rsidRDefault="006C0D3E" w:rsidP="003E3C12"/>
    <w:tbl>
      <w:tblPr>
        <w:tblStyle w:val="TableGrid"/>
        <w:tblW w:w="0" w:type="auto"/>
        <w:tblCellMar>
          <w:top w:w="142" w:type="dxa"/>
          <w:bottom w:w="142" w:type="dxa"/>
        </w:tblCellMar>
        <w:tblLook w:val="04A0" w:firstRow="1" w:lastRow="0" w:firstColumn="1" w:lastColumn="0" w:noHBand="0" w:noVBand="1"/>
      </w:tblPr>
      <w:tblGrid>
        <w:gridCol w:w="2376"/>
        <w:gridCol w:w="1418"/>
        <w:gridCol w:w="6888"/>
      </w:tblGrid>
      <w:tr w:rsidR="006C0D3E" w:rsidRPr="006C0D3E" w:rsidTr="00C94FAE">
        <w:tc>
          <w:tcPr>
            <w:tcW w:w="10682" w:type="dxa"/>
            <w:gridSpan w:val="3"/>
            <w:shd w:val="clear" w:color="auto" w:fill="808080" w:themeFill="background1" w:themeFillShade="80"/>
          </w:tcPr>
          <w:p w:rsidR="006C0D3E" w:rsidRPr="006C0D3E" w:rsidRDefault="006C0D3E" w:rsidP="00D9524D">
            <w:pPr>
              <w:jc w:val="center"/>
              <w:rPr>
                <w:color w:val="FFFFFF" w:themeColor="background1"/>
                <w:sz w:val="40"/>
              </w:rPr>
            </w:pPr>
            <w:r w:rsidRPr="006C0D3E">
              <w:rPr>
                <w:b/>
                <w:color w:val="FFFFFF" w:themeColor="background1"/>
                <w:sz w:val="40"/>
              </w:rPr>
              <w:t>RP</w:t>
            </w:r>
            <w:r w:rsidR="00D9524D">
              <w:rPr>
                <w:b/>
                <w:color w:val="FFFFFF" w:themeColor="background1"/>
                <w:sz w:val="40"/>
              </w:rPr>
              <w:t>5</w:t>
            </w:r>
            <w:r w:rsidRPr="006C0D3E">
              <w:rPr>
                <w:b/>
                <w:color w:val="FFFFFF" w:themeColor="background1"/>
                <w:sz w:val="40"/>
              </w:rPr>
              <w:t xml:space="preserve">: </w:t>
            </w:r>
            <w:r w:rsidR="00D9524D">
              <w:rPr>
                <w:b/>
                <w:color w:val="FFFFFF" w:themeColor="background1"/>
                <w:sz w:val="40"/>
              </w:rPr>
              <w:t>COVER SHEET FOR REQUEST TO CONTINUE WORKING BEYOND THE RETIREMENT AGE</w:t>
            </w:r>
          </w:p>
        </w:tc>
      </w:tr>
      <w:tr w:rsidR="006C0D3E" w:rsidTr="004A75F4">
        <w:tc>
          <w:tcPr>
            <w:tcW w:w="3794" w:type="dxa"/>
            <w:gridSpan w:val="2"/>
            <w:shd w:val="clear" w:color="auto" w:fill="D9D9D9" w:themeFill="background1" w:themeFillShade="D9"/>
          </w:tcPr>
          <w:p w:rsidR="006C0D3E" w:rsidRPr="00C26E09" w:rsidRDefault="006C0D3E" w:rsidP="006C0D3E">
            <w:pPr>
              <w:rPr>
                <w:b/>
              </w:rPr>
            </w:pPr>
            <w:r w:rsidRPr="00C26E09">
              <w:rPr>
                <w:b/>
              </w:rPr>
              <w:t>Employee name:</w:t>
            </w:r>
          </w:p>
        </w:tc>
        <w:tc>
          <w:tcPr>
            <w:tcW w:w="6888" w:type="dxa"/>
          </w:tcPr>
          <w:p w:rsidR="006C0D3E" w:rsidRPr="00C26E09" w:rsidRDefault="006C0D3E" w:rsidP="003E3C12"/>
        </w:tc>
      </w:tr>
      <w:tr w:rsidR="006C0D3E" w:rsidTr="004A75F4">
        <w:tc>
          <w:tcPr>
            <w:tcW w:w="3794" w:type="dxa"/>
            <w:gridSpan w:val="2"/>
            <w:shd w:val="clear" w:color="auto" w:fill="D9D9D9" w:themeFill="background1" w:themeFillShade="D9"/>
          </w:tcPr>
          <w:p w:rsidR="006C0D3E" w:rsidRPr="00C26E09" w:rsidRDefault="006C0D3E" w:rsidP="006C0D3E">
            <w:pPr>
              <w:rPr>
                <w:b/>
              </w:rPr>
            </w:pPr>
            <w:r w:rsidRPr="00C26E09">
              <w:rPr>
                <w:b/>
              </w:rPr>
              <w:t>Employee department:</w:t>
            </w:r>
          </w:p>
        </w:tc>
        <w:tc>
          <w:tcPr>
            <w:tcW w:w="6888" w:type="dxa"/>
          </w:tcPr>
          <w:p w:rsidR="006C0D3E" w:rsidRPr="00C26E09" w:rsidRDefault="006C0D3E" w:rsidP="003E3C12"/>
        </w:tc>
      </w:tr>
      <w:tr w:rsidR="006C0D3E" w:rsidTr="004A75F4">
        <w:tc>
          <w:tcPr>
            <w:tcW w:w="3794" w:type="dxa"/>
            <w:gridSpan w:val="2"/>
            <w:shd w:val="clear" w:color="auto" w:fill="D9D9D9" w:themeFill="background1" w:themeFillShade="D9"/>
          </w:tcPr>
          <w:p w:rsidR="006C0D3E" w:rsidRPr="00C26E09" w:rsidRDefault="006C0D3E" w:rsidP="006C0D3E">
            <w:pPr>
              <w:rPr>
                <w:b/>
              </w:rPr>
            </w:pPr>
            <w:r w:rsidRPr="00C26E09">
              <w:rPr>
                <w:b/>
              </w:rPr>
              <w:t>Employee position:</w:t>
            </w:r>
          </w:p>
        </w:tc>
        <w:tc>
          <w:tcPr>
            <w:tcW w:w="6888" w:type="dxa"/>
          </w:tcPr>
          <w:p w:rsidR="006C0D3E" w:rsidRPr="00C26E09" w:rsidRDefault="006C0D3E" w:rsidP="003E3C12"/>
        </w:tc>
      </w:tr>
      <w:tr w:rsidR="00D9524D" w:rsidTr="004A75F4">
        <w:tc>
          <w:tcPr>
            <w:tcW w:w="3794" w:type="dxa"/>
            <w:gridSpan w:val="2"/>
            <w:shd w:val="clear" w:color="auto" w:fill="D9D9D9" w:themeFill="background1" w:themeFillShade="D9"/>
          </w:tcPr>
          <w:p w:rsidR="00D9524D" w:rsidRPr="00C26E09" w:rsidRDefault="004A75F4" w:rsidP="006C0D3E">
            <w:pPr>
              <w:rPr>
                <w:b/>
              </w:rPr>
            </w:pPr>
            <w:r>
              <w:rPr>
                <w:b/>
              </w:rPr>
              <w:t>Normal retirement date:</w:t>
            </w:r>
          </w:p>
        </w:tc>
        <w:tc>
          <w:tcPr>
            <w:tcW w:w="6888" w:type="dxa"/>
          </w:tcPr>
          <w:p w:rsidR="00D9524D" w:rsidRPr="00C26E09" w:rsidRDefault="00D9524D" w:rsidP="003E3C12"/>
        </w:tc>
      </w:tr>
      <w:tr w:rsidR="00D9524D" w:rsidTr="004A75F4">
        <w:tc>
          <w:tcPr>
            <w:tcW w:w="3794" w:type="dxa"/>
            <w:gridSpan w:val="2"/>
            <w:shd w:val="clear" w:color="auto" w:fill="D9D9D9" w:themeFill="background1" w:themeFillShade="D9"/>
          </w:tcPr>
          <w:p w:rsidR="00D9524D" w:rsidRPr="00C26E09" w:rsidRDefault="004A75F4" w:rsidP="006C0D3E">
            <w:pPr>
              <w:rPr>
                <w:b/>
              </w:rPr>
            </w:pPr>
            <w:r>
              <w:rPr>
                <w:b/>
              </w:rPr>
              <w:t>Proposed new retirement date:</w:t>
            </w:r>
          </w:p>
        </w:tc>
        <w:tc>
          <w:tcPr>
            <w:tcW w:w="6888" w:type="dxa"/>
          </w:tcPr>
          <w:p w:rsidR="00D9524D" w:rsidRPr="00C26E09" w:rsidRDefault="00D9524D" w:rsidP="003E3C12"/>
        </w:tc>
      </w:tr>
      <w:tr w:rsidR="004A75F4" w:rsidTr="004A75F4">
        <w:tc>
          <w:tcPr>
            <w:tcW w:w="3794" w:type="dxa"/>
            <w:gridSpan w:val="2"/>
            <w:shd w:val="clear" w:color="auto" w:fill="D9D9D9" w:themeFill="background1" w:themeFillShade="D9"/>
          </w:tcPr>
          <w:p w:rsidR="004A75F4" w:rsidRDefault="004A75F4" w:rsidP="006C0D3E">
            <w:pPr>
              <w:rPr>
                <w:b/>
              </w:rPr>
            </w:pPr>
            <w:r>
              <w:rPr>
                <w:b/>
              </w:rPr>
              <w:t>Proposed working-pattern</w:t>
            </w:r>
            <w:r w:rsidR="00E31B6D">
              <w:rPr>
                <w:b/>
              </w:rPr>
              <w:t>:</w:t>
            </w:r>
          </w:p>
        </w:tc>
        <w:tc>
          <w:tcPr>
            <w:tcW w:w="6888" w:type="dxa"/>
          </w:tcPr>
          <w:p w:rsidR="004A75F4" w:rsidRPr="00C26E09" w:rsidRDefault="004A75F4" w:rsidP="003E3C12"/>
        </w:tc>
      </w:tr>
      <w:tr w:rsidR="00AC574C" w:rsidTr="004A75F4">
        <w:tc>
          <w:tcPr>
            <w:tcW w:w="3794" w:type="dxa"/>
            <w:gridSpan w:val="2"/>
            <w:shd w:val="clear" w:color="auto" w:fill="D9D9D9" w:themeFill="background1" w:themeFillShade="D9"/>
          </w:tcPr>
          <w:p w:rsidR="00AC574C" w:rsidRDefault="00AC574C" w:rsidP="006C0D3E">
            <w:pPr>
              <w:rPr>
                <w:b/>
              </w:rPr>
            </w:pPr>
            <w:r>
              <w:rPr>
                <w:b/>
              </w:rPr>
              <w:t>If part-timer, state FTE:</w:t>
            </w:r>
          </w:p>
        </w:tc>
        <w:tc>
          <w:tcPr>
            <w:tcW w:w="6888" w:type="dxa"/>
          </w:tcPr>
          <w:p w:rsidR="00AC574C" w:rsidRPr="00C26E09" w:rsidRDefault="00AC574C" w:rsidP="003E3C12"/>
        </w:tc>
      </w:tr>
      <w:tr w:rsidR="00AC574C" w:rsidTr="004A75F4">
        <w:tc>
          <w:tcPr>
            <w:tcW w:w="3794" w:type="dxa"/>
            <w:gridSpan w:val="2"/>
            <w:shd w:val="clear" w:color="auto" w:fill="D9D9D9" w:themeFill="background1" w:themeFillShade="D9"/>
          </w:tcPr>
          <w:p w:rsidR="00AC574C" w:rsidRDefault="00AC574C" w:rsidP="00AC574C">
            <w:pPr>
              <w:rPr>
                <w:b/>
              </w:rPr>
            </w:pPr>
            <w:r>
              <w:rPr>
                <w:b/>
              </w:rPr>
              <w:t>Is space available for the entire extension period?</w:t>
            </w:r>
          </w:p>
        </w:tc>
        <w:tc>
          <w:tcPr>
            <w:tcW w:w="6888" w:type="dxa"/>
          </w:tcPr>
          <w:p w:rsidR="00AC574C" w:rsidRPr="00C26E09" w:rsidRDefault="00AC574C" w:rsidP="003E3C12"/>
        </w:tc>
      </w:tr>
      <w:tr w:rsidR="00A10F98" w:rsidTr="00A10F98">
        <w:trPr>
          <w:trHeight w:val="1772"/>
        </w:trPr>
        <w:tc>
          <w:tcPr>
            <w:tcW w:w="3794" w:type="dxa"/>
            <w:gridSpan w:val="2"/>
            <w:shd w:val="clear" w:color="auto" w:fill="D9D9D9" w:themeFill="background1" w:themeFillShade="D9"/>
          </w:tcPr>
          <w:p w:rsidR="00A10F98" w:rsidRDefault="00A10F98" w:rsidP="00AC574C">
            <w:pPr>
              <w:rPr>
                <w:b/>
              </w:rPr>
            </w:pPr>
            <w:r>
              <w:rPr>
                <w:b/>
              </w:rPr>
              <w:t>Is the application subject to the award of funding?</w:t>
            </w:r>
          </w:p>
          <w:p w:rsidR="00A10F98" w:rsidRDefault="00A10F98" w:rsidP="00A10F98">
            <w:pPr>
              <w:rPr>
                <w:b/>
              </w:rPr>
            </w:pPr>
          </w:p>
          <w:p w:rsidR="00A10F98" w:rsidRPr="00B65E06" w:rsidRDefault="00A10F98" w:rsidP="00B65E06">
            <w:pPr>
              <w:ind w:left="284"/>
              <w:rPr>
                <w:b/>
                <w:i/>
              </w:rPr>
            </w:pPr>
            <w:r w:rsidRPr="00B65E06">
              <w:rPr>
                <w:b/>
                <w:i/>
              </w:rPr>
              <w:t>If yes, please specify</w:t>
            </w:r>
            <w:r w:rsidR="00B65E06">
              <w:rPr>
                <w:b/>
                <w:i/>
              </w:rPr>
              <w:t xml:space="preserve"> details</w:t>
            </w:r>
            <w:r w:rsidRPr="00B65E06">
              <w:rPr>
                <w:b/>
                <w:i/>
              </w:rPr>
              <w:t>.</w:t>
            </w:r>
          </w:p>
          <w:p w:rsidR="00B65E06" w:rsidRPr="00B65E06" w:rsidRDefault="00B65E06" w:rsidP="00B65E06">
            <w:pPr>
              <w:ind w:left="284"/>
              <w:rPr>
                <w:b/>
                <w:i/>
              </w:rPr>
            </w:pPr>
          </w:p>
          <w:p w:rsidR="00B65E06" w:rsidRDefault="00B65E06" w:rsidP="00B65E06">
            <w:pPr>
              <w:ind w:left="284"/>
              <w:rPr>
                <w:b/>
              </w:rPr>
            </w:pPr>
            <w:r w:rsidRPr="00B65E06">
              <w:rPr>
                <w:b/>
                <w:i/>
              </w:rPr>
              <w:t>If no, please specify the cost code for payment of salary.</w:t>
            </w:r>
            <w:r>
              <w:rPr>
                <w:b/>
              </w:rPr>
              <w:t xml:space="preserve"> </w:t>
            </w:r>
          </w:p>
        </w:tc>
        <w:tc>
          <w:tcPr>
            <w:tcW w:w="6888" w:type="dxa"/>
          </w:tcPr>
          <w:p w:rsidR="00A10F98" w:rsidRPr="00C26E09" w:rsidRDefault="00A10F98" w:rsidP="003E3C12">
            <w:bookmarkStart w:id="0" w:name="_GoBack"/>
            <w:bookmarkEnd w:id="0"/>
          </w:p>
        </w:tc>
      </w:tr>
      <w:tr w:rsidR="006C0D3E" w:rsidTr="00C94FAE">
        <w:tc>
          <w:tcPr>
            <w:tcW w:w="10682" w:type="dxa"/>
            <w:gridSpan w:val="3"/>
            <w:shd w:val="clear" w:color="auto" w:fill="D9D9D9" w:themeFill="background1" w:themeFillShade="D9"/>
          </w:tcPr>
          <w:p w:rsidR="006C0D3E" w:rsidRDefault="00AC574C" w:rsidP="00197395">
            <w:pPr>
              <w:rPr>
                <w:b/>
              </w:rPr>
            </w:pPr>
            <w:r>
              <w:rPr>
                <w:b/>
              </w:rPr>
              <w:t>Cases should be exceptional and demonstrate that continued employment will be of net benefit to the University.</w:t>
            </w:r>
          </w:p>
          <w:p w:rsidR="00AC574C" w:rsidRDefault="00AC574C" w:rsidP="00197395">
            <w:pPr>
              <w:rPr>
                <w:b/>
              </w:rPr>
            </w:pPr>
          </w:p>
          <w:p w:rsidR="00AC574C" w:rsidRPr="00C26E09" w:rsidRDefault="00AC574C" w:rsidP="00AC574C">
            <w:pPr>
              <w:rPr>
                <w:b/>
              </w:rPr>
            </w:pPr>
            <w:r>
              <w:rPr>
                <w:b/>
              </w:rPr>
              <w:t>You will need to set out how the case meets the relevant criteria below.</w:t>
            </w:r>
          </w:p>
        </w:tc>
      </w:tr>
      <w:tr w:rsidR="006C0D3E" w:rsidTr="00736740">
        <w:trPr>
          <w:trHeight w:val="2835"/>
        </w:trPr>
        <w:tc>
          <w:tcPr>
            <w:tcW w:w="10682" w:type="dxa"/>
            <w:gridSpan w:val="3"/>
          </w:tcPr>
          <w:p w:rsidR="00197395" w:rsidRPr="0037195A" w:rsidRDefault="00AC574C" w:rsidP="0037195A">
            <w:pPr>
              <w:pStyle w:val="ListParagraph"/>
              <w:numPr>
                <w:ilvl w:val="0"/>
                <w:numId w:val="2"/>
              </w:numPr>
              <w:rPr>
                <w:b/>
              </w:rPr>
            </w:pPr>
            <w:r w:rsidRPr="0037195A">
              <w:rPr>
                <w:b/>
              </w:rPr>
              <w:t>Would the individual’s contribution be unusually difficult to replace given her/his particular skills, knowledge or experience and/or the availability of similar skills and experience from the employment market?</w:t>
            </w:r>
          </w:p>
          <w:p w:rsidR="00AC574C" w:rsidRPr="00AC574C" w:rsidRDefault="00AC574C" w:rsidP="00AC574C"/>
        </w:tc>
      </w:tr>
      <w:tr w:rsidR="00AC574C" w:rsidTr="00736740">
        <w:trPr>
          <w:trHeight w:val="2835"/>
        </w:trPr>
        <w:tc>
          <w:tcPr>
            <w:tcW w:w="10682" w:type="dxa"/>
            <w:gridSpan w:val="3"/>
          </w:tcPr>
          <w:p w:rsidR="00AC574C" w:rsidRDefault="008512ED" w:rsidP="0037195A">
            <w:pPr>
              <w:pStyle w:val="ListParagraph"/>
              <w:numPr>
                <w:ilvl w:val="0"/>
                <w:numId w:val="2"/>
              </w:numPr>
              <w:rPr>
                <w:b/>
              </w:rPr>
            </w:pPr>
            <w:r>
              <w:rPr>
                <w:b/>
              </w:rPr>
              <w:lastRenderedPageBreak/>
              <w:t>Would the extended employment, compared with alternative options, fit more appropriately with the future academic and business models and plans of the Department, Faculty or Division over the proposed period (e.g. where there is a desire to develop new teaching or research initiatives)?</w:t>
            </w:r>
          </w:p>
          <w:p w:rsidR="004F19CC" w:rsidRPr="004F19CC" w:rsidRDefault="004F19CC" w:rsidP="008512ED"/>
        </w:tc>
      </w:tr>
      <w:tr w:rsidR="00355E93" w:rsidTr="00736740">
        <w:trPr>
          <w:trHeight w:val="2835"/>
        </w:trPr>
        <w:tc>
          <w:tcPr>
            <w:tcW w:w="10682" w:type="dxa"/>
            <w:gridSpan w:val="3"/>
          </w:tcPr>
          <w:p w:rsidR="00355E93" w:rsidRDefault="00355E93" w:rsidP="0037195A">
            <w:pPr>
              <w:pStyle w:val="ListParagraph"/>
              <w:numPr>
                <w:ilvl w:val="0"/>
                <w:numId w:val="2"/>
              </w:numPr>
              <w:rPr>
                <w:b/>
              </w:rPr>
            </w:pPr>
            <w:r>
              <w:rPr>
                <w:b/>
              </w:rPr>
              <w:t>How would any financial commitments or benefits, which would accrue from an extended employment over the period proposed, compare with those which might accrue from alternative options (e.g. the costs and timescales of recruitment and training)?</w:t>
            </w:r>
          </w:p>
          <w:p w:rsidR="00355E93" w:rsidRPr="00355E93" w:rsidRDefault="00355E93" w:rsidP="008512ED"/>
        </w:tc>
      </w:tr>
      <w:tr w:rsidR="00D86E2E" w:rsidTr="00736740">
        <w:trPr>
          <w:trHeight w:val="2835"/>
        </w:trPr>
        <w:tc>
          <w:tcPr>
            <w:tcW w:w="10682" w:type="dxa"/>
            <w:gridSpan w:val="3"/>
          </w:tcPr>
          <w:p w:rsidR="00D86E2E" w:rsidRDefault="00D86E2E" w:rsidP="0037195A">
            <w:pPr>
              <w:pStyle w:val="ListParagraph"/>
              <w:numPr>
                <w:ilvl w:val="0"/>
                <w:numId w:val="2"/>
              </w:numPr>
              <w:rPr>
                <w:b/>
              </w:rPr>
            </w:pPr>
            <w:r>
              <w:rPr>
                <w:b/>
              </w:rPr>
              <w:t>What is the impact on current or future funding?</w:t>
            </w:r>
          </w:p>
          <w:p w:rsidR="00D86E2E" w:rsidRPr="00D86E2E" w:rsidRDefault="00D86E2E" w:rsidP="008512ED"/>
        </w:tc>
      </w:tr>
      <w:tr w:rsidR="00C4168F" w:rsidTr="00C4168F">
        <w:trPr>
          <w:trHeight w:val="5670"/>
        </w:trPr>
        <w:tc>
          <w:tcPr>
            <w:tcW w:w="10682" w:type="dxa"/>
            <w:gridSpan w:val="3"/>
          </w:tcPr>
          <w:p w:rsidR="00C4168F" w:rsidRDefault="00C4168F" w:rsidP="0037195A">
            <w:pPr>
              <w:pStyle w:val="ListParagraph"/>
              <w:numPr>
                <w:ilvl w:val="0"/>
                <w:numId w:val="2"/>
              </w:numPr>
              <w:rPr>
                <w:b/>
              </w:rPr>
            </w:pPr>
            <w:r>
              <w:rPr>
                <w:b/>
              </w:rPr>
              <w:lastRenderedPageBreak/>
              <w:t>What is the likely impact of the extended employment compared with alternative options on:</w:t>
            </w:r>
          </w:p>
          <w:p w:rsidR="00C4168F" w:rsidRDefault="00C4168F" w:rsidP="008512ED">
            <w:pPr>
              <w:rPr>
                <w:b/>
              </w:rPr>
            </w:pPr>
          </w:p>
          <w:p w:rsidR="00C4168F" w:rsidRDefault="00C4168F" w:rsidP="0037195A">
            <w:pPr>
              <w:pStyle w:val="ListParagraph"/>
              <w:numPr>
                <w:ilvl w:val="1"/>
                <w:numId w:val="2"/>
              </w:numPr>
              <w:rPr>
                <w:b/>
              </w:rPr>
            </w:pPr>
            <w:r>
              <w:rPr>
                <w:b/>
              </w:rPr>
              <w:t>The quality of work of the Institution (e.g. on its ability to respond to student needs, to meet research aims, or to provide professional and administrative services of the highest quality)?</w:t>
            </w:r>
          </w:p>
          <w:p w:rsidR="00C4168F" w:rsidRDefault="00C4168F" w:rsidP="0037195A">
            <w:pPr>
              <w:pStyle w:val="ListParagraph"/>
              <w:numPr>
                <w:ilvl w:val="1"/>
                <w:numId w:val="2"/>
              </w:numPr>
              <w:rPr>
                <w:b/>
              </w:rPr>
            </w:pPr>
            <w:r>
              <w:rPr>
                <w:b/>
              </w:rPr>
              <w:t>Opportunities for career development and succession-planning to renew the academy through promotion, bearing in mind turnover in the Institutions?</w:t>
            </w:r>
          </w:p>
          <w:p w:rsidR="00C4168F" w:rsidRDefault="00C4168F" w:rsidP="0037195A">
            <w:pPr>
              <w:pStyle w:val="ListParagraph"/>
              <w:numPr>
                <w:ilvl w:val="1"/>
                <w:numId w:val="2"/>
              </w:numPr>
              <w:rPr>
                <w:b/>
              </w:rPr>
            </w:pPr>
            <w:r>
              <w:rPr>
                <w:b/>
              </w:rPr>
              <w:t>Diversity trends, including the distribution of ages among staff within the work team and/or Institution?</w:t>
            </w:r>
          </w:p>
          <w:p w:rsidR="00E92D22" w:rsidRPr="00E92D22" w:rsidRDefault="00E92D22" w:rsidP="00E92D22"/>
        </w:tc>
      </w:tr>
      <w:tr w:rsidR="00E92D22" w:rsidTr="00E92D22">
        <w:trPr>
          <w:trHeight w:val="2835"/>
        </w:trPr>
        <w:tc>
          <w:tcPr>
            <w:tcW w:w="10682" w:type="dxa"/>
            <w:gridSpan w:val="3"/>
          </w:tcPr>
          <w:p w:rsidR="00E92D22" w:rsidRDefault="006C1286" w:rsidP="0037195A">
            <w:pPr>
              <w:pStyle w:val="ListParagraph"/>
              <w:numPr>
                <w:ilvl w:val="0"/>
                <w:numId w:val="2"/>
              </w:numPr>
              <w:rPr>
                <w:b/>
              </w:rPr>
            </w:pPr>
            <w:r>
              <w:rPr>
                <w:b/>
              </w:rPr>
              <w:t>In the case of clinical staff, is the relevant NHS Trust willing to maintain or renew the individual’s honorary clinical contract?</w:t>
            </w:r>
          </w:p>
          <w:p w:rsidR="006C1286" w:rsidRPr="006C1286" w:rsidRDefault="006C1286" w:rsidP="008512ED"/>
        </w:tc>
      </w:tr>
      <w:tr w:rsidR="006C1286" w:rsidTr="00E92D22">
        <w:trPr>
          <w:trHeight w:val="2835"/>
        </w:trPr>
        <w:tc>
          <w:tcPr>
            <w:tcW w:w="10682" w:type="dxa"/>
            <w:gridSpan w:val="3"/>
          </w:tcPr>
          <w:p w:rsidR="006C1286" w:rsidRDefault="006C1286" w:rsidP="0037195A">
            <w:pPr>
              <w:pStyle w:val="ListParagraph"/>
              <w:numPr>
                <w:ilvl w:val="0"/>
                <w:numId w:val="2"/>
              </w:numPr>
              <w:rPr>
                <w:b/>
              </w:rPr>
            </w:pPr>
            <w:r>
              <w:rPr>
                <w:b/>
              </w:rPr>
              <w:t>Is the duration of the proposed extension of employment and the individual’s preference for full or part-time employment in the interests of the University?</w:t>
            </w:r>
          </w:p>
          <w:p w:rsidR="00F651FD" w:rsidRPr="00F651FD" w:rsidRDefault="00F651FD" w:rsidP="008512ED"/>
        </w:tc>
      </w:tr>
      <w:tr w:rsidR="00F651FD" w:rsidTr="00E92D22">
        <w:trPr>
          <w:trHeight w:val="2835"/>
        </w:trPr>
        <w:tc>
          <w:tcPr>
            <w:tcW w:w="10682" w:type="dxa"/>
            <w:gridSpan w:val="3"/>
          </w:tcPr>
          <w:p w:rsidR="00F651FD" w:rsidRDefault="00F651FD" w:rsidP="008512ED">
            <w:pPr>
              <w:rPr>
                <w:b/>
              </w:rPr>
            </w:pPr>
            <w:r>
              <w:rPr>
                <w:b/>
              </w:rPr>
              <w:lastRenderedPageBreak/>
              <w:t>Any other comments:</w:t>
            </w:r>
          </w:p>
          <w:p w:rsidR="00F651FD" w:rsidRPr="00F651FD" w:rsidRDefault="00F651FD" w:rsidP="008512ED"/>
        </w:tc>
      </w:tr>
      <w:tr w:rsidR="00687CAB" w:rsidTr="00C22524">
        <w:trPr>
          <w:trHeight w:val="1418"/>
        </w:trPr>
        <w:tc>
          <w:tcPr>
            <w:tcW w:w="2376" w:type="dxa"/>
          </w:tcPr>
          <w:p w:rsidR="00C22524" w:rsidRDefault="00687CAB" w:rsidP="003E3C12">
            <w:r>
              <w:t>Signed</w:t>
            </w:r>
            <w:r w:rsidR="00C22524">
              <w:t xml:space="preserve"> by</w:t>
            </w:r>
          </w:p>
          <w:p w:rsidR="00687CAB" w:rsidRDefault="00C22524" w:rsidP="0037195A">
            <w:r>
              <w:t xml:space="preserve">Head of </w:t>
            </w:r>
            <w:r w:rsidR="0037195A">
              <w:t>School</w:t>
            </w:r>
            <w:r w:rsidR="00687CAB">
              <w:t>:</w:t>
            </w:r>
          </w:p>
        </w:tc>
        <w:tc>
          <w:tcPr>
            <w:tcW w:w="8306" w:type="dxa"/>
            <w:gridSpan w:val="2"/>
          </w:tcPr>
          <w:p w:rsidR="00687CAB" w:rsidRDefault="00687CAB" w:rsidP="003E3C12"/>
        </w:tc>
      </w:tr>
      <w:tr w:rsidR="00C22524" w:rsidTr="00C22524">
        <w:tc>
          <w:tcPr>
            <w:tcW w:w="2376" w:type="dxa"/>
          </w:tcPr>
          <w:p w:rsidR="00C22524" w:rsidRDefault="00C22524" w:rsidP="00D1186B">
            <w:r>
              <w:t>Date:</w:t>
            </w:r>
          </w:p>
        </w:tc>
        <w:tc>
          <w:tcPr>
            <w:tcW w:w="8306" w:type="dxa"/>
            <w:gridSpan w:val="2"/>
          </w:tcPr>
          <w:p w:rsidR="00C22524" w:rsidRDefault="00C22524" w:rsidP="00D1186B"/>
        </w:tc>
      </w:tr>
      <w:tr w:rsidR="00687CAB" w:rsidTr="00C22524">
        <w:trPr>
          <w:trHeight w:val="1418"/>
        </w:trPr>
        <w:tc>
          <w:tcPr>
            <w:tcW w:w="2376" w:type="dxa"/>
          </w:tcPr>
          <w:p w:rsidR="00C22524" w:rsidRDefault="00687CAB" w:rsidP="003E3C12">
            <w:r>
              <w:t>Signed</w:t>
            </w:r>
            <w:r w:rsidR="00C22524">
              <w:t xml:space="preserve"> by</w:t>
            </w:r>
          </w:p>
          <w:p w:rsidR="00687CAB" w:rsidRDefault="0037195A" w:rsidP="003E3C12">
            <w:r>
              <w:t>HR Business Manager</w:t>
            </w:r>
            <w:r w:rsidR="00687CAB">
              <w:t>:</w:t>
            </w:r>
          </w:p>
        </w:tc>
        <w:tc>
          <w:tcPr>
            <w:tcW w:w="8306" w:type="dxa"/>
            <w:gridSpan w:val="2"/>
          </w:tcPr>
          <w:p w:rsidR="00687CAB" w:rsidRDefault="00687CAB" w:rsidP="003E3C12"/>
        </w:tc>
      </w:tr>
      <w:tr w:rsidR="006C0D3E" w:rsidTr="00C22524">
        <w:tc>
          <w:tcPr>
            <w:tcW w:w="2376" w:type="dxa"/>
          </w:tcPr>
          <w:p w:rsidR="00C94FAE" w:rsidRDefault="006C0D3E" w:rsidP="003E3C12">
            <w:r>
              <w:t>Date:</w:t>
            </w:r>
          </w:p>
        </w:tc>
        <w:tc>
          <w:tcPr>
            <w:tcW w:w="8306" w:type="dxa"/>
            <w:gridSpan w:val="2"/>
          </w:tcPr>
          <w:p w:rsidR="006C0D3E" w:rsidRDefault="006C0D3E" w:rsidP="003E3C12"/>
        </w:tc>
      </w:tr>
      <w:tr w:rsidR="006844DD" w:rsidRPr="00215FF1" w:rsidTr="00215FF1">
        <w:tc>
          <w:tcPr>
            <w:tcW w:w="10682" w:type="dxa"/>
            <w:gridSpan w:val="3"/>
            <w:shd w:val="clear" w:color="auto" w:fill="D9D9D9" w:themeFill="background1" w:themeFillShade="D9"/>
          </w:tcPr>
          <w:p w:rsidR="006844DD" w:rsidRPr="00323E63" w:rsidRDefault="006844DD" w:rsidP="006844DD">
            <w:pPr>
              <w:rPr>
                <w:b/>
              </w:rPr>
            </w:pPr>
            <w:r w:rsidRPr="00323E63">
              <w:rPr>
                <w:b/>
              </w:rPr>
              <w:t>This form should remain with the HR Business Manager who will coordinate its submission to the Retirements Central Approval Committee, together with the following documents:</w:t>
            </w:r>
          </w:p>
          <w:p w:rsidR="006844DD" w:rsidRPr="00323E63" w:rsidRDefault="006844DD" w:rsidP="006844DD">
            <w:pPr>
              <w:rPr>
                <w:b/>
              </w:rPr>
            </w:pPr>
          </w:p>
          <w:p w:rsidR="006844DD" w:rsidRPr="00323E63" w:rsidRDefault="006844DD" w:rsidP="006844DD">
            <w:pPr>
              <w:pStyle w:val="ListParagraph"/>
              <w:numPr>
                <w:ilvl w:val="0"/>
                <w:numId w:val="3"/>
              </w:numPr>
            </w:pPr>
            <w:r w:rsidRPr="00323E63">
              <w:rPr>
                <w:b/>
              </w:rPr>
              <w:t xml:space="preserve">Form RP2e - </w:t>
            </w:r>
            <w:r w:rsidRPr="00323E63">
              <w:t>Applicant’s request to continue working beyond the retirement age</w:t>
            </w:r>
          </w:p>
          <w:p w:rsidR="006844DD" w:rsidRPr="00323E63" w:rsidRDefault="006844DD" w:rsidP="006844DD">
            <w:pPr>
              <w:pStyle w:val="ListParagraph"/>
              <w:numPr>
                <w:ilvl w:val="0"/>
                <w:numId w:val="3"/>
              </w:numPr>
            </w:pPr>
            <w:r w:rsidRPr="00323E63">
              <w:rPr>
                <w:b/>
              </w:rPr>
              <w:t xml:space="preserve">Head of School Letter - </w:t>
            </w:r>
            <w:r w:rsidRPr="00323E63">
              <w:t>Letter from Head of School confirming whether s/he supports the application</w:t>
            </w:r>
          </w:p>
          <w:p w:rsidR="006844DD" w:rsidRPr="00323E63" w:rsidRDefault="006844DD" w:rsidP="006844DD">
            <w:pPr>
              <w:pStyle w:val="ListParagraph"/>
              <w:numPr>
                <w:ilvl w:val="0"/>
                <w:numId w:val="3"/>
              </w:numPr>
            </w:pPr>
            <w:r w:rsidRPr="00323E63">
              <w:rPr>
                <w:b/>
              </w:rPr>
              <w:t xml:space="preserve">Head of Institution Letter - </w:t>
            </w:r>
            <w:r w:rsidRPr="00323E63">
              <w:t>Letter from Head of Institution confirming whether s/he supports the application</w:t>
            </w:r>
          </w:p>
          <w:p w:rsidR="006844DD" w:rsidRPr="00323E63" w:rsidRDefault="006844DD" w:rsidP="006844DD">
            <w:pPr>
              <w:pStyle w:val="ListParagraph"/>
              <w:numPr>
                <w:ilvl w:val="0"/>
                <w:numId w:val="3"/>
              </w:numPr>
            </w:pPr>
            <w:r w:rsidRPr="00323E63">
              <w:rPr>
                <w:b/>
              </w:rPr>
              <w:t xml:space="preserve">Curriculum Vitae - </w:t>
            </w:r>
            <w:r w:rsidRPr="00323E63">
              <w:t>Applicant’s Curriculum Vitae, including a full list of publications</w:t>
            </w:r>
          </w:p>
          <w:p w:rsidR="006844DD" w:rsidRPr="00323E63" w:rsidRDefault="006844DD" w:rsidP="006844DD">
            <w:pPr>
              <w:pStyle w:val="ListParagraph"/>
              <w:numPr>
                <w:ilvl w:val="0"/>
                <w:numId w:val="3"/>
              </w:numPr>
              <w:rPr>
                <w:b/>
              </w:rPr>
            </w:pPr>
            <w:r w:rsidRPr="00323E63">
              <w:rPr>
                <w:b/>
              </w:rPr>
              <w:t xml:space="preserve">Committee Minutes - </w:t>
            </w:r>
            <w:r w:rsidRPr="00323E63">
              <w:t>Copy of minutes of School-level committee that supported the application</w:t>
            </w:r>
          </w:p>
        </w:tc>
      </w:tr>
    </w:tbl>
    <w:p w:rsidR="0031473C" w:rsidRDefault="0031473C" w:rsidP="0037195A">
      <w:pPr>
        <w:tabs>
          <w:tab w:val="left" w:pos="3773"/>
        </w:tabs>
        <w:rPr>
          <w:sz w:val="20"/>
          <w:szCs w:val="20"/>
        </w:rPr>
      </w:pPr>
    </w:p>
    <w:p w:rsidR="006844DD" w:rsidRDefault="006844DD" w:rsidP="0037195A">
      <w:pPr>
        <w:tabs>
          <w:tab w:val="left" w:pos="3773"/>
        </w:tabs>
        <w:rPr>
          <w:sz w:val="20"/>
          <w:szCs w:val="20"/>
        </w:rPr>
      </w:pPr>
    </w:p>
    <w:sectPr w:rsidR="006844DD" w:rsidSect="003E3C1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61A" w:rsidRDefault="0093061A" w:rsidP="0093061A">
      <w:r>
        <w:separator/>
      </w:r>
    </w:p>
  </w:endnote>
  <w:endnote w:type="continuationSeparator" w:id="0">
    <w:p w:rsidR="0093061A" w:rsidRDefault="0093061A" w:rsidP="00930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614202"/>
      <w:docPartObj>
        <w:docPartGallery w:val="Page Numbers (Bottom of Page)"/>
        <w:docPartUnique/>
      </w:docPartObj>
    </w:sdtPr>
    <w:sdtEndPr/>
    <w:sdtContent>
      <w:sdt>
        <w:sdtPr>
          <w:id w:val="-1669238322"/>
          <w:docPartObj>
            <w:docPartGallery w:val="Page Numbers (Top of Page)"/>
            <w:docPartUnique/>
          </w:docPartObj>
        </w:sdtPr>
        <w:sdtEndPr/>
        <w:sdtContent>
          <w:p w:rsidR="00736740" w:rsidRDefault="00736740">
            <w:pPr>
              <w:pStyle w:val="Footer"/>
              <w:jc w:val="center"/>
            </w:pPr>
            <w:r>
              <w:t xml:space="preserve">Page </w:t>
            </w:r>
            <w:r>
              <w:rPr>
                <w:b/>
                <w:bCs/>
              </w:rPr>
              <w:fldChar w:fldCharType="begin"/>
            </w:r>
            <w:r>
              <w:rPr>
                <w:b/>
                <w:bCs/>
              </w:rPr>
              <w:instrText xml:space="preserve"> PAGE </w:instrText>
            </w:r>
            <w:r>
              <w:rPr>
                <w:b/>
                <w:bCs/>
              </w:rPr>
              <w:fldChar w:fldCharType="separate"/>
            </w:r>
            <w:r w:rsidR="00B65E06">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B65E06">
              <w:rPr>
                <w:b/>
                <w:bCs/>
                <w:noProof/>
              </w:rPr>
              <w:t>4</w:t>
            </w:r>
            <w:r>
              <w:rPr>
                <w:b/>
                <w:bCs/>
              </w:rPr>
              <w:fldChar w:fldCharType="end"/>
            </w:r>
          </w:p>
        </w:sdtContent>
      </w:sdt>
    </w:sdtContent>
  </w:sdt>
  <w:p w:rsidR="00736740" w:rsidRDefault="00736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61A" w:rsidRDefault="0093061A" w:rsidP="0093061A">
      <w:r>
        <w:separator/>
      </w:r>
    </w:p>
  </w:footnote>
  <w:footnote w:type="continuationSeparator" w:id="0">
    <w:p w:rsidR="0093061A" w:rsidRDefault="0093061A" w:rsidP="00930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61A" w:rsidRDefault="0093061A">
    <w:pPr>
      <w:pStyle w:val="Header"/>
    </w:pPr>
    <w:r w:rsidRPr="002F51CD">
      <w:rPr>
        <w:rFonts w:cs="Arial"/>
        <w:noProof/>
      </w:rPr>
      <w:drawing>
        <wp:anchor distT="0" distB="0" distL="114300" distR="114300" simplePos="0" relativeHeight="251659264" behindDoc="0" locked="0" layoutInCell="1" allowOverlap="1" wp14:anchorId="4FBA3C40" wp14:editId="36A64961">
          <wp:simplePos x="0" y="0"/>
          <wp:positionH relativeFrom="column">
            <wp:posOffset>-271145</wp:posOffset>
          </wp:positionH>
          <wp:positionV relativeFrom="paragraph">
            <wp:posOffset>-297815</wp:posOffset>
          </wp:positionV>
          <wp:extent cx="2336165" cy="699135"/>
          <wp:effectExtent l="0" t="0" r="6985" b="5715"/>
          <wp:wrapSquare wrapText="bothSides"/>
          <wp:docPr id="1" name="Picture 1" descr="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uman Resource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6165" cy="69913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D3EC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3323148"/>
    <w:multiLevelType w:val="hybridMultilevel"/>
    <w:tmpl w:val="8FCAAD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74DC6858"/>
    <w:multiLevelType w:val="hybridMultilevel"/>
    <w:tmpl w:val="A84261A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CD0"/>
    <w:rsid w:val="00002114"/>
    <w:rsid w:val="00100CD0"/>
    <w:rsid w:val="00197395"/>
    <w:rsid w:val="001D5E29"/>
    <w:rsid w:val="00215FF1"/>
    <w:rsid w:val="002F1387"/>
    <w:rsid w:val="0031473C"/>
    <w:rsid w:val="00323E63"/>
    <w:rsid w:val="00353F6C"/>
    <w:rsid w:val="00355E93"/>
    <w:rsid w:val="0037195A"/>
    <w:rsid w:val="003E3C12"/>
    <w:rsid w:val="00434C85"/>
    <w:rsid w:val="004A75F4"/>
    <w:rsid w:val="004F19CC"/>
    <w:rsid w:val="005538D0"/>
    <w:rsid w:val="006844DD"/>
    <w:rsid w:val="00687CAB"/>
    <w:rsid w:val="006C0D3E"/>
    <w:rsid w:val="006C1286"/>
    <w:rsid w:val="00736740"/>
    <w:rsid w:val="00753953"/>
    <w:rsid w:val="007D3C21"/>
    <w:rsid w:val="008512ED"/>
    <w:rsid w:val="0093061A"/>
    <w:rsid w:val="00941362"/>
    <w:rsid w:val="009976DB"/>
    <w:rsid w:val="009F7144"/>
    <w:rsid w:val="00A10F98"/>
    <w:rsid w:val="00A82479"/>
    <w:rsid w:val="00AB2106"/>
    <w:rsid w:val="00AC574C"/>
    <w:rsid w:val="00B617A3"/>
    <w:rsid w:val="00B65E06"/>
    <w:rsid w:val="00C22524"/>
    <w:rsid w:val="00C26E09"/>
    <w:rsid w:val="00C4168F"/>
    <w:rsid w:val="00C94FAE"/>
    <w:rsid w:val="00D45193"/>
    <w:rsid w:val="00D86E2E"/>
    <w:rsid w:val="00D9524D"/>
    <w:rsid w:val="00E31B6D"/>
    <w:rsid w:val="00E92D22"/>
    <w:rsid w:val="00F651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5193"/>
  </w:style>
  <w:style w:type="paragraph" w:styleId="Heading1">
    <w:name w:val="heading 1"/>
    <w:basedOn w:val="Normal"/>
    <w:next w:val="Normal"/>
    <w:link w:val="Heading1Char"/>
    <w:qFormat/>
    <w:rsid w:val="00D45193"/>
    <w:pPr>
      <w:tabs>
        <w:tab w:val="left" w:pos="1701"/>
      </w:tabs>
      <w:outlineLvl w:val="0"/>
    </w:pPr>
    <w:rPr>
      <w:rFonts w:eastAsia="Times New Roman" w:cs="Arial"/>
      <w:b/>
      <w:szCs w:val="22"/>
    </w:rPr>
  </w:style>
  <w:style w:type="paragraph" w:styleId="Heading2">
    <w:name w:val="heading 2"/>
    <w:basedOn w:val="Heading1"/>
    <w:next w:val="Normal"/>
    <w:link w:val="Heading2Char"/>
    <w:qFormat/>
    <w:rsid w:val="00D45193"/>
    <w:pPr>
      <w:keepNext/>
      <w:spacing w:before="240" w:after="60"/>
      <w:outlineLvl w:val="1"/>
    </w:pPr>
    <w:rPr>
      <w:b w:val="0"/>
      <w:bCs/>
      <w:iCs/>
      <w:szCs w:val="28"/>
      <w:u w:val="single"/>
    </w:rPr>
  </w:style>
  <w:style w:type="paragraph" w:styleId="Heading3">
    <w:name w:val="heading 3"/>
    <w:basedOn w:val="Normal"/>
    <w:next w:val="Normal"/>
    <w:link w:val="Heading3Char"/>
    <w:qFormat/>
    <w:rsid w:val="00D45193"/>
    <w:pPr>
      <w:outlineLvl w:val="2"/>
    </w:pPr>
    <w:rPr>
      <w:rFonts w:eastAsia="Times New Roman"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qFormat/>
    <w:rsid w:val="00D45193"/>
    <w:rPr>
      <w:rFonts w:ascii="Calibri" w:hAnsi="Calibri"/>
      <w:sz w:val="22"/>
      <w:szCs w:val="22"/>
    </w:rPr>
  </w:style>
  <w:style w:type="paragraph" w:customStyle="1" w:styleId="ColorfulList-Accent11">
    <w:name w:val="Colorful List - Accent 11"/>
    <w:basedOn w:val="Normal"/>
    <w:qFormat/>
    <w:rsid w:val="00D45193"/>
    <w:pPr>
      <w:spacing w:after="200" w:line="276" w:lineRule="auto"/>
      <w:ind w:left="720"/>
      <w:contextualSpacing/>
    </w:pPr>
    <w:rPr>
      <w:rFonts w:ascii="Calibri" w:eastAsia="Times New Roman" w:hAnsi="Calibri" w:cs="Times New Roman"/>
      <w:szCs w:val="22"/>
    </w:rPr>
  </w:style>
  <w:style w:type="character" w:customStyle="1" w:styleId="Heading1Char">
    <w:name w:val="Heading 1 Char"/>
    <w:basedOn w:val="DefaultParagraphFont"/>
    <w:link w:val="Heading1"/>
    <w:rsid w:val="00D45193"/>
    <w:rPr>
      <w:rFonts w:ascii="Arial" w:hAnsi="Arial" w:cs="Arial"/>
      <w:b/>
      <w:sz w:val="22"/>
      <w:szCs w:val="22"/>
    </w:rPr>
  </w:style>
  <w:style w:type="character" w:customStyle="1" w:styleId="Heading2Char">
    <w:name w:val="Heading 2 Char"/>
    <w:basedOn w:val="DefaultParagraphFont"/>
    <w:link w:val="Heading2"/>
    <w:rsid w:val="00D45193"/>
    <w:rPr>
      <w:rFonts w:ascii="Arial" w:hAnsi="Arial" w:cs="Arial"/>
      <w:bCs/>
      <w:iCs/>
      <w:sz w:val="22"/>
      <w:szCs w:val="28"/>
      <w:u w:val="single"/>
    </w:rPr>
  </w:style>
  <w:style w:type="character" w:customStyle="1" w:styleId="Heading3Char">
    <w:name w:val="Heading 3 Char"/>
    <w:basedOn w:val="DefaultParagraphFont"/>
    <w:link w:val="Heading3"/>
    <w:rsid w:val="00D45193"/>
    <w:rPr>
      <w:rFonts w:ascii="Arial" w:hAnsi="Arial" w:cs="Arial"/>
      <w:i/>
      <w:sz w:val="22"/>
      <w:szCs w:val="22"/>
    </w:rPr>
  </w:style>
  <w:style w:type="paragraph" w:styleId="NoSpacing">
    <w:name w:val="No Spacing"/>
    <w:qFormat/>
    <w:rsid w:val="00D45193"/>
    <w:rPr>
      <w:rFonts w:ascii="Calibri" w:hAnsi="Calibri"/>
      <w:sz w:val="22"/>
      <w:szCs w:val="22"/>
    </w:rPr>
  </w:style>
  <w:style w:type="paragraph" w:styleId="ListParagraph">
    <w:name w:val="List Paragraph"/>
    <w:basedOn w:val="Normal"/>
    <w:uiPriority w:val="34"/>
    <w:qFormat/>
    <w:rsid w:val="00D45193"/>
    <w:pPr>
      <w:ind w:left="720"/>
      <w:contextualSpacing/>
    </w:pPr>
    <w:rPr>
      <w:rFonts w:eastAsia="Times New Roman" w:cs="Times New Roman"/>
    </w:rPr>
  </w:style>
  <w:style w:type="paragraph" w:styleId="Header">
    <w:name w:val="header"/>
    <w:basedOn w:val="Normal"/>
    <w:link w:val="HeaderChar"/>
    <w:rsid w:val="0093061A"/>
    <w:pPr>
      <w:tabs>
        <w:tab w:val="center" w:pos="4513"/>
        <w:tab w:val="right" w:pos="9026"/>
      </w:tabs>
    </w:pPr>
  </w:style>
  <w:style w:type="character" w:customStyle="1" w:styleId="HeaderChar">
    <w:name w:val="Header Char"/>
    <w:basedOn w:val="DefaultParagraphFont"/>
    <w:link w:val="Header"/>
    <w:rsid w:val="0093061A"/>
  </w:style>
  <w:style w:type="paragraph" w:styleId="Footer">
    <w:name w:val="footer"/>
    <w:basedOn w:val="Normal"/>
    <w:link w:val="FooterChar"/>
    <w:uiPriority w:val="99"/>
    <w:rsid w:val="0093061A"/>
    <w:pPr>
      <w:tabs>
        <w:tab w:val="center" w:pos="4513"/>
        <w:tab w:val="right" w:pos="9026"/>
      </w:tabs>
    </w:pPr>
  </w:style>
  <w:style w:type="character" w:customStyle="1" w:styleId="FooterChar">
    <w:name w:val="Footer Char"/>
    <w:basedOn w:val="DefaultParagraphFont"/>
    <w:link w:val="Footer"/>
    <w:uiPriority w:val="99"/>
    <w:rsid w:val="0093061A"/>
  </w:style>
  <w:style w:type="table" w:styleId="TableGrid">
    <w:name w:val="Table Grid"/>
    <w:basedOn w:val="TableNormal"/>
    <w:rsid w:val="006C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C0D3E"/>
    <w:rPr>
      <w:color w:val="0000FF" w:themeColor="hyperlink"/>
      <w:u w:val="single"/>
    </w:rPr>
  </w:style>
  <w:style w:type="paragraph" w:styleId="BalloonText">
    <w:name w:val="Balloon Text"/>
    <w:basedOn w:val="Normal"/>
    <w:link w:val="BalloonTextChar"/>
    <w:rsid w:val="00687CAB"/>
    <w:rPr>
      <w:rFonts w:ascii="Tahoma" w:hAnsi="Tahoma" w:cs="Tahoma"/>
      <w:sz w:val="16"/>
      <w:szCs w:val="16"/>
    </w:rPr>
  </w:style>
  <w:style w:type="character" w:customStyle="1" w:styleId="BalloonTextChar">
    <w:name w:val="Balloon Text Char"/>
    <w:basedOn w:val="DefaultParagraphFont"/>
    <w:link w:val="BalloonText"/>
    <w:rsid w:val="00687CAB"/>
    <w:rPr>
      <w:rFonts w:ascii="Tahoma" w:hAnsi="Tahoma" w:cs="Tahoma"/>
      <w:sz w:val="16"/>
      <w:szCs w:val="16"/>
    </w:rPr>
  </w:style>
  <w:style w:type="character" w:styleId="CommentReference">
    <w:name w:val="annotation reference"/>
    <w:basedOn w:val="DefaultParagraphFont"/>
    <w:rsid w:val="001D5E29"/>
    <w:rPr>
      <w:sz w:val="16"/>
      <w:szCs w:val="16"/>
    </w:rPr>
  </w:style>
  <w:style w:type="paragraph" w:styleId="CommentText">
    <w:name w:val="annotation text"/>
    <w:basedOn w:val="Normal"/>
    <w:link w:val="CommentTextChar"/>
    <w:rsid w:val="001D5E29"/>
    <w:rPr>
      <w:sz w:val="20"/>
      <w:szCs w:val="20"/>
    </w:rPr>
  </w:style>
  <w:style w:type="character" w:customStyle="1" w:styleId="CommentTextChar">
    <w:name w:val="Comment Text Char"/>
    <w:basedOn w:val="DefaultParagraphFont"/>
    <w:link w:val="CommentText"/>
    <w:rsid w:val="001D5E29"/>
    <w:rPr>
      <w:sz w:val="20"/>
      <w:szCs w:val="20"/>
    </w:rPr>
  </w:style>
  <w:style w:type="paragraph" w:styleId="CommentSubject">
    <w:name w:val="annotation subject"/>
    <w:basedOn w:val="CommentText"/>
    <w:next w:val="CommentText"/>
    <w:link w:val="CommentSubjectChar"/>
    <w:rsid w:val="001D5E29"/>
    <w:rPr>
      <w:b/>
      <w:bCs/>
    </w:rPr>
  </w:style>
  <w:style w:type="character" w:customStyle="1" w:styleId="CommentSubjectChar">
    <w:name w:val="Comment Subject Char"/>
    <w:basedOn w:val="CommentTextChar"/>
    <w:link w:val="CommentSubject"/>
    <w:rsid w:val="001D5E29"/>
    <w:rPr>
      <w:b/>
      <w:bCs/>
      <w:sz w:val="20"/>
      <w:szCs w:val="20"/>
    </w:rPr>
  </w:style>
  <w:style w:type="paragraph" w:styleId="NormalWeb">
    <w:name w:val="Normal (Web)"/>
    <w:basedOn w:val="Normal"/>
    <w:uiPriority w:val="99"/>
    <w:unhideWhenUsed/>
    <w:rsid w:val="006844DD"/>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45193"/>
  </w:style>
  <w:style w:type="paragraph" w:styleId="Heading1">
    <w:name w:val="heading 1"/>
    <w:basedOn w:val="Normal"/>
    <w:next w:val="Normal"/>
    <w:link w:val="Heading1Char"/>
    <w:qFormat/>
    <w:rsid w:val="00D45193"/>
    <w:pPr>
      <w:tabs>
        <w:tab w:val="left" w:pos="1701"/>
      </w:tabs>
      <w:outlineLvl w:val="0"/>
    </w:pPr>
    <w:rPr>
      <w:rFonts w:eastAsia="Times New Roman" w:cs="Arial"/>
      <w:b/>
      <w:szCs w:val="22"/>
    </w:rPr>
  </w:style>
  <w:style w:type="paragraph" w:styleId="Heading2">
    <w:name w:val="heading 2"/>
    <w:basedOn w:val="Heading1"/>
    <w:next w:val="Normal"/>
    <w:link w:val="Heading2Char"/>
    <w:qFormat/>
    <w:rsid w:val="00D45193"/>
    <w:pPr>
      <w:keepNext/>
      <w:spacing w:before="240" w:after="60"/>
      <w:outlineLvl w:val="1"/>
    </w:pPr>
    <w:rPr>
      <w:b w:val="0"/>
      <w:bCs/>
      <w:iCs/>
      <w:szCs w:val="28"/>
      <w:u w:val="single"/>
    </w:rPr>
  </w:style>
  <w:style w:type="paragraph" w:styleId="Heading3">
    <w:name w:val="heading 3"/>
    <w:basedOn w:val="Normal"/>
    <w:next w:val="Normal"/>
    <w:link w:val="Heading3Char"/>
    <w:qFormat/>
    <w:rsid w:val="00D45193"/>
    <w:pPr>
      <w:outlineLvl w:val="2"/>
    </w:pPr>
    <w:rPr>
      <w:rFonts w:eastAsia="Times New Roman"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21">
    <w:name w:val="Medium Grid 21"/>
    <w:qFormat/>
    <w:rsid w:val="00D45193"/>
    <w:rPr>
      <w:rFonts w:ascii="Calibri" w:hAnsi="Calibri"/>
      <w:sz w:val="22"/>
      <w:szCs w:val="22"/>
    </w:rPr>
  </w:style>
  <w:style w:type="paragraph" w:customStyle="1" w:styleId="ColorfulList-Accent11">
    <w:name w:val="Colorful List - Accent 11"/>
    <w:basedOn w:val="Normal"/>
    <w:qFormat/>
    <w:rsid w:val="00D45193"/>
    <w:pPr>
      <w:spacing w:after="200" w:line="276" w:lineRule="auto"/>
      <w:ind w:left="720"/>
      <w:contextualSpacing/>
    </w:pPr>
    <w:rPr>
      <w:rFonts w:ascii="Calibri" w:eastAsia="Times New Roman" w:hAnsi="Calibri" w:cs="Times New Roman"/>
      <w:szCs w:val="22"/>
    </w:rPr>
  </w:style>
  <w:style w:type="character" w:customStyle="1" w:styleId="Heading1Char">
    <w:name w:val="Heading 1 Char"/>
    <w:basedOn w:val="DefaultParagraphFont"/>
    <w:link w:val="Heading1"/>
    <w:rsid w:val="00D45193"/>
    <w:rPr>
      <w:rFonts w:ascii="Arial" w:hAnsi="Arial" w:cs="Arial"/>
      <w:b/>
      <w:sz w:val="22"/>
      <w:szCs w:val="22"/>
    </w:rPr>
  </w:style>
  <w:style w:type="character" w:customStyle="1" w:styleId="Heading2Char">
    <w:name w:val="Heading 2 Char"/>
    <w:basedOn w:val="DefaultParagraphFont"/>
    <w:link w:val="Heading2"/>
    <w:rsid w:val="00D45193"/>
    <w:rPr>
      <w:rFonts w:ascii="Arial" w:hAnsi="Arial" w:cs="Arial"/>
      <w:bCs/>
      <w:iCs/>
      <w:sz w:val="22"/>
      <w:szCs w:val="28"/>
      <w:u w:val="single"/>
    </w:rPr>
  </w:style>
  <w:style w:type="character" w:customStyle="1" w:styleId="Heading3Char">
    <w:name w:val="Heading 3 Char"/>
    <w:basedOn w:val="DefaultParagraphFont"/>
    <w:link w:val="Heading3"/>
    <w:rsid w:val="00D45193"/>
    <w:rPr>
      <w:rFonts w:ascii="Arial" w:hAnsi="Arial" w:cs="Arial"/>
      <w:i/>
      <w:sz w:val="22"/>
      <w:szCs w:val="22"/>
    </w:rPr>
  </w:style>
  <w:style w:type="paragraph" w:styleId="NoSpacing">
    <w:name w:val="No Spacing"/>
    <w:qFormat/>
    <w:rsid w:val="00D45193"/>
    <w:rPr>
      <w:rFonts w:ascii="Calibri" w:hAnsi="Calibri"/>
      <w:sz w:val="22"/>
      <w:szCs w:val="22"/>
    </w:rPr>
  </w:style>
  <w:style w:type="paragraph" w:styleId="ListParagraph">
    <w:name w:val="List Paragraph"/>
    <w:basedOn w:val="Normal"/>
    <w:uiPriority w:val="34"/>
    <w:qFormat/>
    <w:rsid w:val="00D45193"/>
    <w:pPr>
      <w:ind w:left="720"/>
      <w:contextualSpacing/>
    </w:pPr>
    <w:rPr>
      <w:rFonts w:eastAsia="Times New Roman" w:cs="Times New Roman"/>
    </w:rPr>
  </w:style>
  <w:style w:type="paragraph" w:styleId="Header">
    <w:name w:val="header"/>
    <w:basedOn w:val="Normal"/>
    <w:link w:val="HeaderChar"/>
    <w:rsid w:val="0093061A"/>
    <w:pPr>
      <w:tabs>
        <w:tab w:val="center" w:pos="4513"/>
        <w:tab w:val="right" w:pos="9026"/>
      </w:tabs>
    </w:pPr>
  </w:style>
  <w:style w:type="character" w:customStyle="1" w:styleId="HeaderChar">
    <w:name w:val="Header Char"/>
    <w:basedOn w:val="DefaultParagraphFont"/>
    <w:link w:val="Header"/>
    <w:rsid w:val="0093061A"/>
  </w:style>
  <w:style w:type="paragraph" w:styleId="Footer">
    <w:name w:val="footer"/>
    <w:basedOn w:val="Normal"/>
    <w:link w:val="FooterChar"/>
    <w:uiPriority w:val="99"/>
    <w:rsid w:val="0093061A"/>
    <w:pPr>
      <w:tabs>
        <w:tab w:val="center" w:pos="4513"/>
        <w:tab w:val="right" w:pos="9026"/>
      </w:tabs>
    </w:pPr>
  </w:style>
  <w:style w:type="character" w:customStyle="1" w:styleId="FooterChar">
    <w:name w:val="Footer Char"/>
    <w:basedOn w:val="DefaultParagraphFont"/>
    <w:link w:val="Footer"/>
    <w:uiPriority w:val="99"/>
    <w:rsid w:val="0093061A"/>
  </w:style>
  <w:style w:type="table" w:styleId="TableGrid">
    <w:name w:val="Table Grid"/>
    <w:basedOn w:val="TableNormal"/>
    <w:rsid w:val="006C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C0D3E"/>
    <w:rPr>
      <w:color w:val="0000FF" w:themeColor="hyperlink"/>
      <w:u w:val="single"/>
    </w:rPr>
  </w:style>
  <w:style w:type="paragraph" w:styleId="BalloonText">
    <w:name w:val="Balloon Text"/>
    <w:basedOn w:val="Normal"/>
    <w:link w:val="BalloonTextChar"/>
    <w:rsid w:val="00687CAB"/>
    <w:rPr>
      <w:rFonts w:ascii="Tahoma" w:hAnsi="Tahoma" w:cs="Tahoma"/>
      <w:sz w:val="16"/>
      <w:szCs w:val="16"/>
    </w:rPr>
  </w:style>
  <w:style w:type="character" w:customStyle="1" w:styleId="BalloonTextChar">
    <w:name w:val="Balloon Text Char"/>
    <w:basedOn w:val="DefaultParagraphFont"/>
    <w:link w:val="BalloonText"/>
    <w:rsid w:val="00687CAB"/>
    <w:rPr>
      <w:rFonts w:ascii="Tahoma" w:hAnsi="Tahoma" w:cs="Tahoma"/>
      <w:sz w:val="16"/>
      <w:szCs w:val="16"/>
    </w:rPr>
  </w:style>
  <w:style w:type="character" w:styleId="CommentReference">
    <w:name w:val="annotation reference"/>
    <w:basedOn w:val="DefaultParagraphFont"/>
    <w:rsid w:val="001D5E29"/>
    <w:rPr>
      <w:sz w:val="16"/>
      <w:szCs w:val="16"/>
    </w:rPr>
  </w:style>
  <w:style w:type="paragraph" w:styleId="CommentText">
    <w:name w:val="annotation text"/>
    <w:basedOn w:val="Normal"/>
    <w:link w:val="CommentTextChar"/>
    <w:rsid w:val="001D5E29"/>
    <w:rPr>
      <w:sz w:val="20"/>
      <w:szCs w:val="20"/>
    </w:rPr>
  </w:style>
  <w:style w:type="character" w:customStyle="1" w:styleId="CommentTextChar">
    <w:name w:val="Comment Text Char"/>
    <w:basedOn w:val="DefaultParagraphFont"/>
    <w:link w:val="CommentText"/>
    <w:rsid w:val="001D5E29"/>
    <w:rPr>
      <w:sz w:val="20"/>
      <w:szCs w:val="20"/>
    </w:rPr>
  </w:style>
  <w:style w:type="paragraph" w:styleId="CommentSubject">
    <w:name w:val="annotation subject"/>
    <w:basedOn w:val="CommentText"/>
    <w:next w:val="CommentText"/>
    <w:link w:val="CommentSubjectChar"/>
    <w:rsid w:val="001D5E29"/>
    <w:rPr>
      <w:b/>
      <w:bCs/>
    </w:rPr>
  </w:style>
  <w:style w:type="character" w:customStyle="1" w:styleId="CommentSubjectChar">
    <w:name w:val="Comment Subject Char"/>
    <w:basedOn w:val="CommentTextChar"/>
    <w:link w:val="CommentSubject"/>
    <w:rsid w:val="001D5E29"/>
    <w:rPr>
      <w:b/>
      <w:bCs/>
      <w:sz w:val="20"/>
      <w:szCs w:val="20"/>
    </w:rPr>
  </w:style>
  <w:style w:type="paragraph" w:styleId="NormalWeb">
    <w:name w:val="Normal (Web)"/>
    <w:basedOn w:val="Normal"/>
    <w:uiPriority w:val="99"/>
    <w:unhideWhenUsed/>
    <w:rsid w:val="006844D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1511">
      <w:bodyDiv w:val="1"/>
      <w:marLeft w:val="0"/>
      <w:marRight w:val="0"/>
      <w:marTop w:val="0"/>
      <w:marBottom w:val="0"/>
      <w:divBdr>
        <w:top w:val="none" w:sz="0" w:space="0" w:color="auto"/>
        <w:left w:val="none" w:sz="0" w:space="0" w:color="auto"/>
        <w:bottom w:val="none" w:sz="0" w:space="0" w:color="auto"/>
        <w:right w:val="none" w:sz="0" w:space="0" w:color="auto"/>
      </w:divBdr>
    </w:div>
    <w:div w:id="198013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9DEFF61A</Template>
  <TotalTime>81</TotalTime>
  <Pages>4</Pages>
  <Words>459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Hudson</dc:creator>
  <cp:lastModifiedBy>Andrea Hudson</cp:lastModifiedBy>
  <cp:revision>42</cp:revision>
  <cp:lastPrinted>2014-09-25T17:01:00Z</cp:lastPrinted>
  <dcterms:created xsi:type="dcterms:W3CDTF">2014-08-14T13:57:00Z</dcterms:created>
  <dcterms:modified xsi:type="dcterms:W3CDTF">2015-08-19T10:05:00Z</dcterms:modified>
</cp:coreProperties>
</file>